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7"/>
        <w:tblW w:w="4894" w:type="pct"/>
        <w:tblLook w:val="0000"/>
      </w:tblPr>
      <w:tblGrid>
        <w:gridCol w:w="3391"/>
        <w:gridCol w:w="1088"/>
        <w:gridCol w:w="2111"/>
        <w:gridCol w:w="3056"/>
      </w:tblGrid>
      <w:tr w:rsidR="0072585D" w:rsidRPr="00E53009" w:rsidTr="00DD236C">
        <w:trPr>
          <w:trHeight w:val="2336"/>
        </w:trPr>
        <w:tc>
          <w:tcPr>
            <w:tcW w:w="1758" w:type="pct"/>
            <w:vAlign w:val="center"/>
          </w:tcPr>
          <w:p w:rsidR="00DD236C" w:rsidRPr="0072585D" w:rsidRDefault="00DD236C" w:rsidP="00DD236C">
            <w:pPr>
              <w:spacing w:after="0" w:line="260" w:lineRule="exact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proofErr w:type="spellStart"/>
            <w:r w:rsidRPr="0072585D">
              <w:rPr>
                <w:color w:val="auto"/>
                <w:sz w:val="24"/>
                <w:szCs w:val="26"/>
                <w:lang w:val="ru-RU" w:eastAsia="ru-RU"/>
              </w:rPr>
              <w:t>Чăваш</w:t>
            </w:r>
            <w:proofErr w:type="spellEnd"/>
            <w:r w:rsidRPr="0072585D">
              <w:rPr>
                <w:color w:val="auto"/>
                <w:sz w:val="24"/>
                <w:szCs w:val="26"/>
                <w:lang w:val="ru-RU" w:eastAsia="ru-RU"/>
              </w:rPr>
              <w:t xml:space="preserve"> </w:t>
            </w:r>
            <w:proofErr w:type="spellStart"/>
            <w:r w:rsidRPr="0072585D">
              <w:rPr>
                <w:color w:val="auto"/>
                <w:sz w:val="24"/>
                <w:szCs w:val="26"/>
                <w:lang w:val="ru-RU" w:eastAsia="ru-RU"/>
              </w:rPr>
              <w:t>Республикин</w:t>
            </w:r>
            <w:proofErr w:type="spellEnd"/>
          </w:p>
          <w:p w:rsidR="00DD236C" w:rsidRPr="0072585D" w:rsidRDefault="00DD236C" w:rsidP="00DD236C">
            <w:pPr>
              <w:spacing w:after="0" w:line="260" w:lineRule="exact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proofErr w:type="spellStart"/>
            <w:r w:rsidRPr="0072585D">
              <w:rPr>
                <w:color w:val="auto"/>
                <w:sz w:val="24"/>
                <w:szCs w:val="26"/>
                <w:lang w:val="ru-RU" w:eastAsia="ru-RU"/>
              </w:rPr>
              <w:t>Çĕнĕ</w:t>
            </w:r>
            <w:proofErr w:type="spellEnd"/>
            <w:r w:rsidRPr="0072585D">
              <w:rPr>
                <w:color w:val="auto"/>
                <w:sz w:val="24"/>
                <w:szCs w:val="26"/>
                <w:lang w:val="ru-RU" w:eastAsia="ru-RU"/>
              </w:rPr>
              <w:t xml:space="preserve">  </w:t>
            </w:r>
            <w:proofErr w:type="spellStart"/>
            <w:r w:rsidRPr="0072585D">
              <w:rPr>
                <w:color w:val="auto"/>
                <w:sz w:val="24"/>
                <w:szCs w:val="26"/>
                <w:lang w:val="ru-RU" w:eastAsia="ru-RU"/>
              </w:rPr>
              <w:t>Шупашкар</w:t>
            </w:r>
            <w:proofErr w:type="spellEnd"/>
            <w:r w:rsidRPr="0072585D">
              <w:rPr>
                <w:color w:val="auto"/>
                <w:sz w:val="24"/>
                <w:szCs w:val="26"/>
                <w:lang w:val="ru-RU" w:eastAsia="ru-RU"/>
              </w:rPr>
              <w:t xml:space="preserve"> хула</w:t>
            </w:r>
          </w:p>
          <w:p w:rsidR="00DD236C" w:rsidRPr="0072585D" w:rsidRDefault="00DD236C" w:rsidP="00DD236C">
            <w:pPr>
              <w:spacing w:after="0" w:line="260" w:lineRule="exact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proofErr w:type="spellStart"/>
            <w:r w:rsidRPr="0072585D">
              <w:rPr>
                <w:color w:val="auto"/>
                <w:sz w:val="24"/>
                <w:szCs w:val="26"/>
                <w:lang w:val="ru-RU" w:eastAsia="ru-RU"/>
              </w:rPr>
              <w:t>администрацийĕ</w:t>
            </w:r>
            <w:proofErr w:type="spellEnd"/>
          </w:p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4"/>
                <w:szCs w:val="26"/>
                <w:lang w:val="ru-RU" w:eastAsia="ru-RU"/>
              </w:rPr>
            </w:pPr>
          </w:p>
          <w:p w:rsidR="00DD236C" w:rsidRPr="0072585D" w:rsidRDefault="003B4783" w:rsidP="003B4783">
            <w:pPr>
              <w:keepNext/>
              <w:spacing w:after="0" w:line="240" w:lineRule="auto"/>
              <w:ind w:left="0" w:right="0" w:firstLine="0"/>
              <w:outlineLvl w:val="1"/>
              <w:rPr>
                <w:bCs/>
                <w:color w:val="auto"/>
                <w:sz w:val="24"/>
                <w:szCs w:val="26"/>
                <w:lang w:val="ru-RU" w:eastAsia="ru-RU"/>
              </w:rPr>
            </w:pPr>
            <w:r w:rsidRPr="0072585D">
              <w:rPr>
                <w:bCs/>
                <w:color w:val="auto"/>
                <w:sz w:val="24"/>
                <w:szCs w:val="26"/>
                <w:lang w:val="ru-RU" w:eastAsia="ru-RU"/>
              </w:rPr>
              <w:t xml:space="preserve">                  </w:t>
            </w:r>
            <w:r w:rsidR="00DD236C" w:rsidRPr="0072585D">
              <w:rPr>
                <w:bCs/>
                <w:color w:val="auto"/>
                <w:sz w:val="24"/>
                <w:szCs w:val="26"/>
                <w:lang w:val="ru-RU" w:eastAsia="ru-RU"/>
              </w:rPr>
              <w:t>ЙЫШĂНУ</w:t>
            </w:r>
          </w:p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</w:p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</w:p>
        </w:tc>
        <w:tc>
          <w:tcPr>
            <w:tcW w:w="1658" w:type="pct"/>
            <w:gridSpan w:val="2"/>
            <w:vAlign w:val="center"/>
          </w:tcPr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r w:rsidRPr="0072585D">
              <w:rPr>
                <w:color w:val="auto"/>
                <w:sz w:val="24"/>
                <w:szCs w:val="26"/>
                <w:lang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78.9pt" o:ole="">
                  <v:imagedata r:id="rId6" o:title=""/>
                </v:shape>
                <o:OLEObject Type="Embed" ProgID="Word.Picture.8" ShapeID="_x0000_i1025" DrawAspect="Content" ObjectID="_1618055760" r:id="rId7"/>
              </w:object>
            </w:r>
          </w:p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</w:p>
          <w:p w:rsidR="00DD236C" w:rsidRPr="0072585D" w:rsidRDefault="00E53009" w:rsidP="00E53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r>
              <w:rPr>
                <w:color w:val="auto"/>
                <w:sz w:val="24"/>
                <w:szCs w:val="26"/>
                <w:lang w:val="ru-RU" w:eastAsia="ru-RU"/>
              </w:rPr>
              <w:t>25.04.2019</w:t>
            </w:r>
            <w:r w:rsidR="00DD236C" w:rsidRPr="0072585D">
              <w:rPr>
                <w:color w:val="auto"/>
                <w:sz w:val="24"/>
                <w:szCs w:val="26"/>
                <w:lang w:val="ru-RU" w:eastAsia="ru-RU"/>
              </w:rPr>
              <w:t xml:space="preserve"> №</w:t>
            </w:r>
            <w:r>
              <w:rPr>
                <w:color w:val="auto"/>
                <w:sz w:val="24"/>
                <w:szCs w:val="26"/>
                <w:lang w:val="ru-RU" w:eastAsia="ru-RU"/>
              </w:rPr>
              <w:t xml:space="preserve"> 685</w:t>
            </w:r>
          </w:p>
        </w:tc>
        <w:tc>
          <w:tcPr>
            <w:tcW w:w="1584" w:type="pct"/>
            <w:vAlign w:val="center"/>
          </w:tcPr>
          <w:p w:rsidR="00DD236C" w:rsidRPr="0072585D" w:rsidRDefault="00DD236C" w:rsidP="00DD236C">
            <w:pPr>
              <w:spacing w:after="0" w:line="260" w:lineRule="exact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r w:rsidRPr="0072585D">
              <w:rPr>
                <w:color w:val="auto"/>
                <w:sz w:val="24"/>
                <w:szCs w:val="26"/>
                <w:lang w:val="ru-RU" w:eastAsia="ru-RU"/>
              </w:rPr>
              <w:t>Администрация</w:t>
            </w:r>
          </w:p>
          <w:p w:rsidR="00DD236C" w:rsidRPr="0072585D" w:rsidRDefault="00DD236C" w:rsidP="00DD236C">
            <w:pPr>
              <w:spacing w:after="0" w:line="260" w:lineRule="exact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r w:rsidRPr="0072585D">
              <w:rPr>
                <w:color w:val="auto"/>
                <w:sz w:val="24"/>
                <w:szCs w:val="26"/>
                <w:lang w:val="ru-RU" w:eastAsia="ru-RU"/>
              </w:rPr>
              <w:t>города Новочебоксарска</w:t>
            </w:r>
          </w:p>
          <w:p w:rsidR="00DD236C" w:rsidRPr="0072585D" w:rsidRDefault="00DD236C" w:rsidP="003B4783">
            <w:pPr>
              <w:spacing w:after="0" w:line="260" w:lineRule="exact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  <w:r w:rsidRPr="0072585D">
              <w:rPr>
                <w:color w:val="auto"/>
                <w:sz w:val="24"/>
                <w:szCs w:val="26"/>
                <w:lang w:val="ru-RU" w:eastAsia="ru-RU"/>
              </w:rPr>
              <w:t>Чувашской Республики</w:t>
            </w:r>
          </w:p>
          <w:p w:rsidR="003B4783" w:rsidRPr="0072585D" w:rsidRDefault="003B4783" w:rsidP="003B4783">
            <w:pPr>
              <w:keepNext/>
              <w:spacing w:after="0" w:line="240" w:lineRule="auto"/>
              <w:ind w:left="0" w:right="0" w:firstLine="0"/>
              <w:outlineLvl w:val="2"/>
              <w:rPr>
                <w:color w:val="auto"/>
                <w:sz w:val="24"/>
                <w:szCs w:val="26"/>
                <w:lang w:val="ru-RU" w:eastAsia="ru-RU"/>
              </w:rPr>
            </w:pPr>
            <w:r w:rsidRPr="0072585D">
              <w:rPr>
                <w:color w:val="auto"/>
                <w:sz w:val="24"/>
                <w:szCs w:val="26"/>
                <w:lang w:val="ru-RU" w:eastAsia="ru-RU"/>
              </w:rPr>
              <w:t xml:space="preserve">      </w:t>
            </w:r>
          </w:p>
          <w:p w:rsidR="00DD236C" w:rsidRPr="0072585D" w:rsidRDefault="003B4783" w:rsidP="003B4783">
            <w:pPr>
              <w:keepNext/>
              <w:spacing w:after="0" w:line="240" w:lineRule="auto"/>
              <w:ind w:left="0" w:right="0" w:firstLine="0"/>
              <w:outlineLvl w:val="2"/>
              <w:rPr>
                <w:color w:val="auto"/>
                <w:sz w:val="24"/>
                <w:szCs w:val="26"/>
                <w:lang w:val="ru-RU" w:eastAsia="ru-RU"/>
              </w:rPr>
            </w:pPr>
            <w:r w:rsidRPr="0072585D">
              <w:rPr>
                <w:color w:val="auto"/>
                <w:sz w:val="24"/>
                <w:szCs w:val="26"/>
                <w:lang w:val="ru-RU" w:eastAsia="ru-RU"/>
              </w:rPr>
              <w:t xml:space="preserve">      </w:t>
            </w:r>
            <w:r w:rsidR="00DD236C" w:rsidRPr="0072585D">
              <w:rPr>
                <w:color w:val="auto"/>
                <w:sz w:val="24"/>
                <w:szCs w:val="26"/>
                <w:lang w:val="ru-RU" w:eastAsia="ru-RU"/>
              </w:rPr>
              <w:t>ПОСТАНОВЛЕНИЕ</w:t>
            </w:r>
          </w:p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</w:p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6"/>
                <w:lang w:val="ru-RU" w:eastAsia="ru-RU"/>
              </w:rPr>
            </w:pPr>
          </w:p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6"/>
                <w:lang w:val="ru-RU" w:eastAsia="ru-RU"/>
              </w:rPr>
            </w:pPr>
          </w:p>
        </w:tc>
      </w:tr>
      <w:tr w:rsidR="0072585D" w:rsidRPr="00E53009" w:rsidTr="007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78" w:type="pct"/>
        </w:trPr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36C" w:rsidRPr="0072585D" w:rsidRDefault="00DD236C" w:rsidP="00DD23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  <w:p w:rsidR="00DD236C" w:rsidRPr="0072585D" w:rsidRDefault="002E770E" w:rsidP="00E107E5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72585D">
              <w:rPr>
                <w:b/>
                <w:color w:val="auto"/>
                <w:sz w:val="24"/>
                <w:szCs w:val="24"/>
                <w:lang w:val="ru-RU" w:eastAsia="ru-RU"/>
              </w:rPr>
              <w:t>«</w:t>
            </w:r>
            <w:r w:rsidR="00A94501" w:rsidRPr="0072585D">
              <w:rPr>
                <w:b/>
                <w:color w:val="auto"/>
                <w:sz w:val="24"/>
                <w:szCs w:val="24"/>
                <w:lang w:val="ru-RU" w:eastAsia="ru-RU"/>
              </w:rPr>
              <w:t>О создании муниципальной межведомственной рабочей группы по внедрению персонифицированного финансирования дополнительного образования детей в городе Новочебоксарске</w:t>
            </w:r>
            <w:r w:rsidR="003F4479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="00D811AE" w:rsidRPr="0072585D">
              <w:rPr>
                <w:b/>
                <w:color w:val="auto"/>
                <w:sz w:val="24"/>
                <w:szCs w:val="24"/>
                <w:lang w:val="ru-RU" w:eastAsia="ru-RU"/>
              </w:rPr>
              <w:t>Чувашской Республики</w:t>
            </w:r>
            <w:r w:rsidR="003F4B49" w:rsidRPr="0072585D">
              <w:rPr>
                <w:b/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46647" w:rsidRPr="0072585D" w:rsidRDefault="00646647" w:rsidP="000E7AB2">
      <w:pPr>
        <w:spacing w:after="255" w:line="240" w:lineRule="auto"/>
        <w:ind w:left="0" w:right="153" w:firstLine="0"/>
        <w:contextualSpacing/>
        <w:rPr>
          <w:b/>
          <w:color w:val="auto"/>
          <w:szCs w:val="28"/>
          <w:lang w:val="ru-RU"/>
        </w:rPr>
      </w:pPr>
    </w:p>
    <w:p w:rsidR="00371AFE" w:rsidRPr="0072585D" w:rsidRDefault="00371AFE" w:rsidP="006B027F">
      <w:pPr>
        <w:spacing w:after="0" w:line="240" w:lineRule="auto"/>
        <w:ind w:left="0" w:right="0" w:firstLine="680"/>
        <w:rPr>
          <w:color w:val="auto"/>
          <w:sz w:val="24"/>
          <w:szCs w:val="24"/>
          <w:lang w:val="ru-RU" w:eastAsia="ru-RU"/>
        </w:rPr>
      </w:pPr>
      <w:proofErr w:type="gramStart"/>
      <w:r w:rsidRPr="0072585D">
        <w:rPr>
          <w:color w:val="auto"/>
          <w:sz w:val="24"/>
          <w:szCs w:val="24"/>
          <w:lang w:val="ru-RU" w:eastAsia="ru-RU"/>
        </w:rPr>
        <w:t>В рамках реализации федерального проекта «Успех каждого ребенка» национального проекта «Образование»</w:t>
      </w:r>
      <w:r w:rsidRPr="0072585D">
        <w:rPr>
          <w:rFonts w:eastAsia="Calibri"/>
          <w:color w:val="auto"/>
          <w:sz w:val="24"/>
          <w:szCs w:val="24"/>
          <w:lang w:val="ru-RU"/>
        </w:rPr>
        <w:t xml:space="preserve"> по внедрению целевой модели дополнительного образования детей, </w:t>
      </w:r>
      <w:r w:rsidRPr="0072585D">
        <w:rPr>
          <w:color w:val="auto"/>
          <w:sz w:val="24"/>
          <w:szCs w:val="24"/>
          <w:lang w:val="ru-RU" w:eastAsia="ru-RU"/>
        </w:rPr>
        <w:t>на основании приказа Министерства образования и молодежной политики Чувашской Республики от 19 марта 2019 г. № 576 «О разработке модели персонифицированного финансирования дополнительного образования детей Чувашской Республики» и в целях внедрения в систему дополнительного образования города Новочебоксарска Чувашской Республики экспериментальной модели персонифицированного финансирования</w:t>
      </w:r>
      <w:proofErr w:type="gramEnd"/>
      <w:r w:rsidRPr="0072585D">
        <w:rPr>
          <w:color w:val="auto"/>
          <w:sz w:val="24"/>
          <w:szCs w:val="24"/>
          <w:lang w:val="ru-RU" w:eastAsia="ru-RU"/>
        </w:rPr>
        <w:t xml:space="preserve"> дополнительного образования детей по отрасл</w:t>
      </w:r>
      <w:r w:rsidR="00770ABB" w:rsidRPr="0072585D">
        <w:rPr>
          <w:color w:val="auto"/>
          <w:sz w:val="24"/>
          <w:szCs w:val="24"/>
          <w:lang w:val="ru-RU" w:eastAsia="ru-RU"/>
        </w:rPr>
        <w:t>ям</w:t>
      </w:r>
      <w:r w:rsidRPr="0072585D">
        <w:rPr>
          <w:color w:val="auto"/>
          <w:sz w:val="24"/>
          <w:szCs w:val="24"/>
          <w:lang w:val="ru-RU" w:eastAsia="ru-RU"/>
        </w:rPr>
        <w:t xml:space="preserve"> «Образование», «Культура» и «Спорт»</w:t>
      </w:r>
      <w:r w:rsidR="006B027F">
        <w:rPr>
          <w:color w:val="auto"/>
          <w:sz w:val="24"/>
          <w:szCs w:val="24"/>
          <w:lang w:val="ru-RU" w:eastAsia="ru-RU"/>
        </w:rPr>
        <w:t xml:space="preserve"> </w:t>
      </w:r>
      <w:r w:rsidR="006B027F">
        <w:rPr>
          <w:color w:val="auto"/>
          <w:sz w:val="24"/>
          <w:szCs w:val="24"/>
          <w:lang w:val="ru-RU" w:eastAsia="ru-RU"/>
        </w:rPr>
        <w:br/>
      </w:r>
      <w:proofErr w:type="gramStart"/>
      <w:r w:rsidR="00770ABB" w:rsidRPr="0072585D">
        <w:rPr>
          <w:color w:val="auto"/>
          <w:sz w:val="24"/>
          <w:szCs w:val="24"/>
          <w:lang w:val="ru-RU" w:eastAsia="ru-RU"/>
        </w:rPr>
        <w:t>п</w:t>
      </w:r>
      <w:proofErr w:type="gramEnd"/>
      <w:r w:rsidR="00770ABB" w:rsidRPr="0072585D">
        <w:rPr>
          <w:color w:val="auto"/>
          <w:sz w:val="24"/>
          <w:szCs w:val="24"/>
          <w:lang w:val="ru-RU" w:eastAsia="ru-RU"/>
        </w:rPr>
        <w:t xml:space="preserve"> о с т а н о в л я ю:</w:t>
      </w:r>
    </w:p>
    <w:p w:rsidR="00E84831" w:rsidRPr="0072585D" w:rsidRDefault="00FF7C17" w:rsidP="006B027F">
      <w:pPr>
        <w:spacing w:after="0" w:line="240" w:lineRule="auto"/>
        <w:ind w:left="0" w:right="0" w:firstLine="680"/>
        <w:contextualSpacing/>
        <w:mirrorIndents/>
        <w:rPr>
          <w:color w:val="auto"/>
          <w:sz w:val="24"/>
          <w:szCs w:val="24"/>
          <w:lang w:val="ru-RU"/>
        </w:rPr>
      </w:pPr>
      <w:r w:rsidRPr="0072585D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85D">
        <w:rPr>
          <w:color w:val="auto"/>
          <w:sz w:val="24"/>
          <w:szCs w:val="24"/>
          <w:lang w:val="ru-RU"/>
        </w:rPr>
        <w:t>1. Создать муниципальную межведомственную рабочую группу по внедрению системы персонифицированного финансирования допо</w:t>
      </w:r>
      <w:r w:rsidR="004E57B8" w:rsidRPr="0072585D">
        <w:rPr>
          <w:color w:val="auto"/>
          <w:sz w:val="24"/>
          <w:szCs w:val="24"/>
          <w:lang w:val="ru-RU"/>
        </w:rPr>
        <w:t xml:space="preserve">лнительного образования детей </w:t>
      </w:r>
      <w:r w:rsidR="00E107E5" w:rsidRPr="0072585D">
        <w:rPr>
          <w:color w:val="auto"/>
          <w:sz w:val="24"/>
          <w:szCs w:val="24"/>
          <w:lang w:val="ru-RU"/>
        </w:rPr>
        <w:t>в городе Новочебоксарске Чувашской Республики.</w:t>
      </w:r>
    </w:p>
    <w:p w:rsidR="00E84831" w:rsidRPr="0072585D" w:rsidRDefault="00FF7C17" w:rsidP="006B027F">
      <w:pPr>
        <w:tabs>
          <w:tab w:val="center" w:pos="1508"/>
        </w:tabs>
        <w:spacing w:after="0" w:line="240" w:lineRule="auto"/>
        <w:ind w:left="0" w:right="0" w:firstLine="680"/>
        <w:contextualSpacing/>
        <w:mirrorIndents/>
        <w:rPr>
          <w:color w:val="auto"/>
          <w:sz w:val="24"/>
          <w:szCs w:val="24"/>
          <w:lang w:val="ru-RU"/>
        </w:rPr>
      </w:pPr>
      <w:r w:rsidRPr="0072585D">
        <w:rPr>
          <w:color w:val="auto"/>
          <w:sz w:val="24"/>
          <w:szCs w:val="24"/>
          <w:lang w:val="ru-RU"/>
        </w:rPr>
        <w:t>2. Утвердить:</w:t>
      </w:r>
    </w:p>
    <w:p w:rsidR="00E84831" w:rsidRPr="0072585D" w:rsidRDefault="00FF7C17" w:rsidP="006B027F">
      <w:pPr>
        <w:spacing w:after="0" w:line="240" w:lineRule="auto"/>
        <w:ind w:left="0" w:right="0" w:firstLine="680"/>
        <w:contextualSpacing/>
        <w:mirrorIndents/>
        <w:rPr>
          <w:color w:val="auto"/>
          <w:sz w:val="24"/>
          <w:szCs w:val="24"/>
          <w:lang w:val="ru-RU"/>
        </w:rPr>
      </w:pPr>
      <w:r w:rsidRPr="0072585D">
        <w:rPr>
          <w:color w:val="auto"/>
          <w:sz w:val="24"/>
          <w:szCs w:val="24"/>
          <w:lang w:val="ru-RU"/>
        </w:rPr>
        <w:t xml:space="preserve">2.1. Положение о муниципальной межведомственной рабочей группе по внедрению системы персонифицированного финансирования дополнительного образования детей в </w:t>
      </w:r>
      <w:r w:rsidR="00D761F1" w:rsidRPr="0072585D">
        <w:rPr>
          <w:color w:val="auto"/>
          <w:sz w:val="24"/>
          <w:szCs w:val="24"/>
          <w:lang w:val="ru-RU"/>
        </w:rPr>
        <w:t xml:space="preserve">городе Новочебоксарске </w:t>
      </w:r>
      <w:r w:rsidR="00E107E5" w:rsidRPr="0072585D">
        <w:rPr>
          <w:color w:val="auto"/>
          <w:sz w:val="24"/>
          <w:szCs w:val="24"/>
          <w:lang w:val="ru-RU"/>
        </w:rPr>
        <w:t xml:space="preserve">Чувашской Республики </w:t>
      </w:r>
      <w:r w:rsidR="005D0DF3" w:rsidRPr="0072585D">
        <w:rPr>
          <w:color w:val="auto"/>
          <w:sz w:val="24"/>
          <w:szCs w:val="24"/>
          <w:lang w:val="ru-RU"/>
        </w:rPr>
        <w:t>(приложение 1);</w:t>
      </w:r>
    </w:p>
    <w:p w:rsidR="00E84831" w:rsidRPr="0072585D" w:rsidRDefault="00FF7C17" w:rsidP="006B027F">
      <w:pPr>
        <w:spacing w:after="0" w:line="240" w:lineRule="auto"/>
        <w:ind w:left="0" w:right="0" w:firstLine="680"/>
        <w:contextualSpacing/>
        <w:mirrorIndents/>
        <w:rPr>
          <w:color w:val="auto"/>
          <w:sz w:val="24"/>
          <w:szCs w:val="24"/>
          <w:lang w:val="ru-RU"/>
        </w:rPr>
      </w:pPr>
      <w:r w:rsidRPr="0072585D">
        <w:rPr>
          <w:color w:val="auto"/>
          <w:sz w:val="24"/>
          <w:szCs w:val="24"/>
          <w:lang w:val="ru-RU"/>
        </w:rPr>
        <w:t xml:space="preserve">2.2. Состав муниципальной межведомственной рабочей группы по внедрению системы персонифицированного финансирования дополнительного образования детей в </w:t>
      </w:r>
      <w:r w:rsidR="0099101B" w:rsidRPr="0072585D">
        <w:rPr>
          <w:color w:val="auto"/>
          <w:sz w:val="24"/>
          <w:szCs w:val="24"/>
          <w:lang w:val="ru-RU"/>
        </w:rPr>
        <w:t xml:space="preserve">городе Новочебоксарске </w:t>
      </w:r>
      <w:r w:rsidR="00E107E5" w:rsidRPr="0072585D">
        <w:rPr>
          <w:color w:val="auto"/>
          <w:sz w:val="24"/>
          <w:szCs w:val="24"/>
          <w:lang w:val="ru-RU"/>
        </w:rPr>
        <w:t xml:space="preserve">Чувашской Республики </w:t>
      </w:r>
      <w:r w:rsidRPr="0072585D">
        <w:rPr>
          <w:color w:val="auto"/>
          <w:sz w:val="24"/>
          <w:szCs w:val="24"/>
          <w:lang w:val="ru-RU"/>
        </w:rPr>
        <w:t>(приложение 2).</w:t>
      </w:r>
    </w:p>
    <w:p w:rsidR="00E84831" w:rsidRPr="0072585D" w:rsidRDefault="00D74218" w:rsidP="006B027F">
      <w:pPr>
        <w:spacing w:after="0" w:line="240" w:lineRule="auto"/>
        <w:ind w:left="0" w:right="0" w:firstLine="680"/>
        <w:contextualSpacing/>
        <w:mirrorIndents/>
        <w:rPr>
          <w:color w:val="auto"/>
          <w:sz w:val="24"/>
          <w:szCs w:val="24"/>
          <w:lang w:val="ru-RU"/>
        </w:rPr>
      </w:pPr>
      <w:r w:rsidRPr="0072585D">
        <w:rPr>
          <w:color w:val="auto"/>
          <w:sz w:val="24"/>
          <w:szCs w:val="24"/>
          <w:lang w:val="ru-RU"/>
        </w:rPr>
        <w:t>3</w:t>
      </w:r>
      <w:r w:rsidR="00FF7C17" w:rsidRPr="0072585D">
        <w:rPr>
          <w:color w:val="auto"/>
          <w:sz w:val="24"/>
          <w:szCs w:val="24"/>
          <w:lang w:val="ru-RU"/>
        </w:rPr>
        <w:t>.</w:t>
      </w:r>
      <w:r w:rsidR="00D135D0" w:rsidRPr="0072585D">
        <w:rPr>
          <w:color w:val="auto"/>
          <w:sz w:val="24"/>
          <w:szCs w:val="24"/>
          <w:lang w:val="ru-RU"/>
        </w:rPr>
        <w:t xml:space="preserve"> Сектору пресс-службы администрации города Новочебоксарска Чувашской Республики </w:t>
      </w:r>
      <w:proofErr w:type="gramStart"/>
      <w:r w:rsidR="00D135D0" w:rsidRPr="0072585D">
        <w:rPr>
          <w:color w:val="auto"/>
          <w:sz w:val="24"/>
          <w:szCs w:val="24"/>
          <w:lang w:val="ru-RU"/>
        </w:rPr>
        <w:t>разместить</w:t>
      </w:r>
      <w:proofErr w:type="gramEnd"/>
      <w:r w:rsidR="00D135D0" w:rsidRPr="0072585D">
        <w:rPr>
          <w:color w:val="auto"/>
          <w:sz w:val="24"/>
          <w:szCs w:val="24"/>
          <w:lang w:val="ru-RU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информационно-коммуникационной сети Интернет.</w:t>
      </w:r>
    </w:p>
    <w:p w:rsidR="00E84831" w:rsidRPr="0072585D" w:rsidRDefault="006B027F" w:rsidP="006B027F">
      <w:pPr>
        <w:spacing w:after="0" w:line="240" w:lineRule="auto"/>
        <w:ind w:left="0" w:right="0" w:firstLine="680"/>
        <w:contextualSpacing/>
        <w:mirrorIndents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4. </w:t>
      </w:r>
      <w:r w:rsidR="00D135D0" w:rsidRPr="0072585D">
        <w:rPr>
          <w:color w:val="auto"/>
          <w:sz w:val="24"/>
          <w:szCs w:val="24"/>
          <w:lang w:val="ru-RU"/>
        </w:rPr>
        <w:t>Настоящее постановление вступает в силу со дня его официального опубликования.</w:t>
      </w:r>
    </w:p>
    <w:p w:rsidR="00E84831" w:rsidRDefault="006B027F" w:rsidP="006B027F">
      <w:pPr>
        <w:pStyle w:val="a4"/>
        <w:tabs>
          <w:tab w:val="left" w:pos="142"/>
        </w:tabs>
        <w:spacing w:after="0" w:line="240" w:lineRule="auto"/>
        <w:ind w:left="0" w:right="0" w:firstLine="680"/>
        <w:mirrorIndents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5. </w:t>
      </w:r>
      <w:proofErr w:type="gramStart"/>
      <w:r w:rsidR="00D135D0" w:rsidRPr="006B027F">
        <w:rPr>
          <w:color w:val="auto"/>
          <w:sz w:val="24"/>
          <w:szCs w:val="24"/>
          <w:lang w:val="ru-RU"/>
        </w:rPr>
        <w:t>Контроль за</w:t>
      </w:r>
      <w:proofErr w:type="gramEnd"/>
      <w:r w:rsidR="00D135D0" w:rsidRPr="006B027F">
        <w:rPr>
          <w:color w:val="auto"/>
          <w:sz w:val="24"/>
          <w:szCs w:val="24"/>
          <w:lang w:val="ru-RU"/>
        </w:rPr>
        <w:t xml:space="preserve"> исполнением настоящего постановления возложить на заместителя по социальным вопросам администрации города Новочебоксарска Чувашской Республики.</w:t>
      </w:r>
    </w:p>
    <w:p w:rsidR="006B027F" w:rsidRDefault="006B027F" w:rsidP="006B027F">
      <w:pPr>
        <w:pStyle w:val="a4"/>
        <w:tabs>
          <w:tab w:val="left" w:pos="142"/>
        </w:tabs>
        <w:spacing w:after="0" w:line="240" w:lineRule="auto"/>
        <w:ind w:left="0" w:right="0" w:firstLine="709"/>
        <w:mirrorIndents/>
        <w:rPr>
          <w:color w:val="auto"/>
          <w:sz w:val="24"/>
          <w:szCs w:val="24"/>
          <w:lang w:val="ru-RU"/>
        </w:rPr>
      </w:pPr>
    </w:p>
    <w:p w:rsidR="006B027F" w:rsidRDefault="006B027F" w:rsidP="006B027F">
      <w:pPr>
        <w:pStyle w:val="a4"/>
        <w:tabs>
          <w:tab w:val="left" w:pos="142"/>
        </w:tabs>
        <w:spacing w:after="0" w:line="240" w:lineRule="auto"/>
        <w:ind w:left="0" w:right="0" w:firstLine="709"/>
        <w:mirrorIndents/>
        <w:rPr>
          <w:color w:val="auto"/>
          <w:sz w:val="24"/>
          <w:szCs w:val="24"/>
          <w:lang w:val="ru-RU"/>
        </w:rPr>
      </w:pPr>
    </w:p>
    <w:p w:rsidR="008A7D96" w:rsidRPr="0072585D" w:rsidRDefault="008A7D96" w:rsidP="00646647">
      <w:pPr>
        <w:pStyle w:val="a3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72585D">
        <w:rPr>
          <w:rFonts w:ascii="Times New Roman" w:eastAsia="Times New Roman" w:hAnsi="Times New Roman" w:cs="Times New Roman"/>
        </w:rPr>
        <w:t xml:space="preserve">Глава администрации </w:t>
      </w:r>
    </w:p>
    <w:p w:rsidR="008A7D96" w:rsidRPr="0072585D" w:rsidRDefault="00954BE5" w:rsidP="00646647">
      <w:pPr>
        <w:spacing w:after="345" w:line="240" w:lineRule="auto"/>
        <w:ind w:left="10" w:right="53" w:firstLine="0"/>
        <w:contextualSpacing/>
        <w:mirrorIndents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г</w:t>
      </w:r>
      <w:r w:rsidR="00D135D0" w:rsidRPr="0072585D">
        <w:rPr>
          <w:color w:val="auto"/>
          <w:sz w:val="24"/>
          <w:szCs w:val="24"/>
          <w:lang w:val="ru-RU"/>
        </w:rPr>
        <w:t>орода Новочебоксарска</w:t>
      </w:r>
    </w:p>
    <w:p w:rsidR="00D135D0" w:rsidRDefault="00D135D0" w:rsidP="00F620E5">
      <w:pPr>
        <w:spacing w:after="345" w:line="240" w:lineRule="auto"/>
        <w:ind w:left="0" w:right="53" w:firstLine="0"/>
        <w:contextualSpacing/>
        <w:mirrorIndents/>
        <w:rPr>
          <w:color w:val="auto"/>
          <w:sz w:val="24"/>
          <w:szCs w:val="24"/>
          <w:lang w:val="ru-RU"/>
        </w:rPr>
      </w:pPr>
      <w:r w:rsidRPr="0072585D">
        <w:rPr>
          <w:color w:val="auto"/>
          <w:sz w:val="24"/>
          <w:szCs w:val="24"/>
          <w:lang w:val="ru-RU"/>
        </w:rPr>
        <w:t>Чувашской Республики                                                                                          О.В. Чепрасова</w:t>
      </w:r>
    </w:p>
    <w:p w:rsidR="00494A75" w:rsidRDefault="00494A75" w:rsidP="00F620E5">
      <w:pPr>
        <w:spacing w:after="345" w:line="240" w:lineRule="auto"/>
        <w:ind w:left="0" w:right="53" w:firstLine="0"/>
        <w:contextualSpacing/>
        <w:mirrorIndents/>
        <w:rPr>
          <w:color w:val="auto"/>
          <w:sz w:val="24"/>
          <w:szCs w:val="24"/>
          <w:lang w:val="ru-RU"/>
        </w:rPr>
      </w:pPr>
    </w:p>
    <w:p w:rsidR="00494A75" w:rsidRPr="0072585D" w:rsidRDefault="00494A75" w:rsidP="00F620E5">
      <w:pPr>
        <w:spacing w:after="345" w:line="240" w:lineRule="auto"/>
        <w:ind w:left="0" w:right="53" w:firstLine="0"/>
        <w:contextualSpacing/>
        <w:mirrorIndents/>
        <w:rPr>
          <w:color w:val="auto"/>
          <w:sz w:val="24"/>
          <w:szCs w:val="24"/>
          <w:lang w:val="ru-RU"/>
        </w:rPr>
      </w:pPr>
    </w:p>
    <w:p w:rsidR="008E25CC" w:rsidRDefault="008E25CC" w:rsidP="00494A75">
      <w:pPr>
        <w:outlineLvl w:val="0"/>
        <w:rPr>
          <w:sz w:val="22"/>
          <w:lang w:val="ru-RU"/>
        </w:rPr>
      </w:pPr>
    </w:p>
    <w:p w:rsidR="008E08FA" w:rsidRDefault="008E08FA" w:rsidP="00494A75">
      <w:pPr>
        <w:tabs>
          <w:tab w:val="left" w:pos="9214"/>
          <w:tab w:val="left" w:pos="9639"/>
        </w:tabs>
        <w:suppressAutoHyphens/>
        <w:ind w:right="0" w:hanging="19"/>
        <w:rPr>
          <w:sz w:val="22"/>
          <w:szCs w:val="24"/>
          <w:lang w:val="ru-RU" w:eastAsia="zh-CN"/>
        </w:rPr>
      </w:pPr>
    </w:p>
    <w:p w:rsidR="00E53009" w:rsidRPr="00494A75" w:rsidRDefault="00E53009" w:rsidP="00494A75">
      <w:pPr>
        <w:tabs>
          <w:tab w:val="left" w:pos="9214"/>
          <w:tab w:val="left" w:pos="9639"/>
        </w:tabs>
        <w:suppressAutoHyphens/>
        <w:ind w:right="0" w:hanging="19"/>
        <w:rPr>
          <w:sz w:val="22"/>
          <w:szCs w:val="24"/>
          <w:lang w:val="ru-RU" w:eastAsia="zh-CN"/>
        </w:rPr>
      </w:pPr>
    </w:p>
    <w:p w:rsidR="008A7D96" w:rsidRPr="00E53009" w:rsidRDefault="00FF7C17" w:rsidP="00646647">
      <w:pPr>
        <w:spacing w:after="345" w:line="240" w:lineRule="auto"/>
        <w:ind w:left="10" w:right="53" w:firstLine="0"/>
        <w:contextualSpacing/>
        <w:mirrorIndents/>
        <w:jc w:val="right"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Приложение </w:t>
      </w:r>
      <w:r w:rsidR="008A626D" w:rsidRPr="00E53009">
        <w:rPr>
          <w:color w:val="auto"/>
          <w:sz w:val="20"/>
          <w:szCs w:val="20"/>
          <w:lang w:val="ru-RU"/>
        </w:rPr>
        <w:t xml:space="preserve"> 1</w:t>
      </w:r>
      <w:r w:rsidR="006158C1" w:rsidRPr="00E53009">
        <w:rPr>
          <w:color w:val="auto"/>
          <w:sz w:val="20"/>
          <w:szCs w:val="20"/>
          <w:lang w:val="ru-RU"/>
        </w:rPr>
        <w:t xml:space="preserve"> </w:t>
      </w:r>
    </w:p>
    <w:p w:rsidR="008A7D96" w:rsidRPr="00E53009" w:rsidRDefault="006158C1" w:rsidP="00646647">
      <w:pPr>
        <w:spacing w:after="345" w:line="240" w:lineRule="auto"/>
        <w:ind w:left="10" w:right="53" w:firstLine="0"/>
        <w:contextualSpacing/>
        <w:mirrorIndents/>
        <w:jc w:val="right"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к</w:t>
      </w:r>
      <w:r w:rsidR="00FF7C17" w:rsidRPr="00E53009">
        <w:rPr>
          <w:color w:val="auto"/>
          <w:sz w:val="20"/>
          <w:szCs w:val="20"/>
          <w:lang w:val="ru-RU"/>
        </w:rPr>
        <w:t xml:space="preserve"> постановлению администрации </w:t>
      </w:r>
    </w:p>
    <w:p w:rsidR="008A7D96" w:rsidRPr="00E53009" w:rsidRDefault="00397479" w:rsidP="00646647">
      <w:pPr>
        <w:spacing w:after="345" w:line="240" w:lineRule="auto"/>
        <w:ind w:left="10" w:right="53" w:firstLine="0"/>
        <w:contextualSpacing/>
        <w:mirrorIndents/>
        <w:jc w:val="right"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города Новочебоксарска Чувашской Республики</w:t>
      </w:r>
    </w:p>
    <w:p w:rsidR="00E84831" w:rsidRPr="00E53009" w:rsidRDefault="00711A81" w:rsidP="00646647">
      <w:pPr>
        <w:spacing w:after="345" w:line="240" w:lineRule="auto"/>
        <w:ind w:left="10" w:right="53" w:firstLine="0"/>
        <w:contextualSpacing/>
        <w:mirrorIndents/>
        <w:jc w:val="right"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от</w:t>
      </w:r>
      <w:r w:rsidR="00E53009" w:rsidRPr="00E53009">
        <w:rPr>
          <w:color w:val="auto"/>
          <w:sz w:val="20"/>
          <w:szCs w:val="20"/>
          <w:lang w:val="ru-RU"/>
        </w:rPr>
        <w:t xml:space="preserve"> 25.04.2019 </w:t>
      </w:r>
      <w:r w:rsidR="00397479" w:rsidRPr="00E53009">
        <w:rPr>
          <w:color w:val="auto"/>
          <w:sz w:val="20"/>
          <w:szCs w:val="20"/>
          <w:lang w:val="ru-RU"/>
        </w:rPr>
        <w:t xml:space="preserve"> №</w:t>
      </w:r>
      <w:r w:rsidR="00E53009" w:rsidRPr="00E53009">
        <w:rPr>
          <w:color w:val="auto"/>
          <w:sz w:val="20"/>
          <w:szCs w:val="20"/>
          <w:lang w:val="ru-RU"/>
        </w:rPr>
        <w:t xml:space="preserve"> 685</w:t>
      </w:r>
    </w:p>
    <w:p w:rsidR="00954BE5" w:rsidRPr="00E53009" w:rsidRDefault="00954BE5" w:rsidP="00646647">
      <w:pPr>
        <w:spacing w:after="312" w:line="240" w:lineRule="auto"/>
        <w:ind w:left="614" w:right="0" w:hanging="298"/>
        <w:contextualSpacing/>
        <w:mirrorIndents/>
        <w:jc w:val="center"/>
        <w:rPr>
          <w:b/>
          <w:color w:val="auto"/>
          <w:sz w:val="20"/>
          <w:szCs w:val="20"/>
          <w:lang w:val="ru-RU"/>
        </w:rPr>
      </w:pPr>
    </w:p>
    <w:p w:rsidR="00E84831" w:rsidRPr="00E53009" w:rsidRDefault="00FF7C17" w:rsidP="00646647">
      <w:pPr>
        <w:spacing w:after="312" w:line="240" w:lineRule="auto"/>
        <w:ind w:left="614" w:right="0" w:hanging="298"/>
        <w:contextualSpacing/>
        <w:mirrorIndents/>
        <w:jc w:val="center"/>
        <w:rPr>
          <w:b/>
          <w:color w:val="auto"/>
          <w:sz w:val="20"/>
          <w:szCs w:val="20"/>
          <w:lang w:val="ru-RU"/>
        </w:rPr>
      </w:pPr>
      <w:r w:rsidRPr="00E53009">
        <w:rPr>
          <w:b/>
          <w:color w:val="auto"/>
          <w:sz w:val="20"/>
          <w:szCs w:val="20"/>
          <w:lang w:val="ru-RU"/>
        </w:rPr>
        <w:t>Положение о муниципальной межведомственной рабочей группе по внедрению системы персонифицированного финансирования дополнительного</w:t>
      </w:r>
      <w:r w:rsidRPr="00E53009">
        <w:rPr>
          <w:b/>
          <w:color w:val="auto"/>
          <w:sz w:val="20"/>
          <w:szCs w:val="20"/>
          <w:lang w:val="ru-RU"/>
        </w:rPr>
        <w:tab/>
      </w:r>
      <w:r w:rsidRPr="00E53009">
        <w:rPr>
          <w:b/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18280" cy="12192"/>
            <wp:effectExtent l="0" t="0" r="0" b="0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B05" w:rsidRPr="00E53009">
        <w:rPr>
          <w:b/>
          <w:color w:val="auto"/>
          <w:sz w:val="20"/>
          <w:szCs w:val="20"/>
          <w:lang w:val="ru-RU"/>
        </w:rPr>
        <w:t>образования детей в городе</w:t>
      </w:r>
      <w:r w:rsidR="006842C2" w:rsidRPr="00E53009">
        <w:rPr>
          <w:b/>
          <w:color w:val="auto"/>
          <w:sz w:val="20"/>
          <w:szCs w:val="20"/>
          <w:lang w:val="ru-RU"/>
        </w:rPr>
        <w:t xml:space="preserve"> Новочебоксарске Чувашской Республики</w:t>
      </w:r>
    </w:p>
    <w:p w:rsidR="00E84831" w:rsidRPr="00E53009" w:rsidRDefault="00FF7C17" w:rsidP="00510E0E">
      <w:pPr>
        <w:pStyle w:val="1"/>
        <w:tabs>
          <w:tab w:val="left" w:pos="426"/>
        </w:tabs>
        <w:spacing w:line="240" w:lineRule="auto"/>
        <w:contextualSpacing/>
        <w:mirrorIndents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Общие положения</w:t>
      </w:r>
    </w:p>
    <w:p w:rsidR="00E84831" w:rsidRPr="00E53009" w:rsidRDefault="00FF7C17" w:rsidP="00197F58">
      <w:pPr>
        <w:pStyle w:val="a4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proofErr w:type="gramStart"/>
      <w:r w:rsidRPr="00E53009">
        <w:rPr>
          <w:color w:val="auto"/>
          <w:sz w:val="20"/>
          <w:szCs w:val="20"/>
          <w:lang w:val="ru-RU"/>
        </w:rPr>
        <w:t xml:space="preserve">Муниципальная межведомственная рабочая группа по внедрению системы персонифицированного финансирования дополнительного образования детей в </w:t>
      </w:r>
      <w:r w:rsidR="00725448" w:rsidRPr="00E53009">
        <w:rPr>
          <w:color w:val="auto"/>
          <w:sz w:val="20"/>
          <w:szCs w:val="20"/>
          <w:lang w:val="ru-RU"/>
        </w:rPr>
        <w:t xml:space="preserve">городе Новочебоксарске Чувашской Республики </w:t>
      </w:r>
      <w:r w:rsidRPr="00E53009">
        <w:rPr>
          <w:color w:val="auto"/>
          <w:sz w:val="20"/>
          <w:szCs w:val="20"/>
          <w:lang w:val="ru-RU"/>
        </w:rPr>
        <w:t xml:space="preserve">(далее — рабочая группа) является коллегиальным совещательным органом, созданным </w:t>
      </w:r>
      <w:r w:rsidR="00725448" w:rsidRPr="00E53009">
        <w:rPr>
          <w:color w:val="auto"/>
          <w:sz w:val="20"/>
          <w:szCs w:val="20"/>
          <w:lang w:val="ru-RU"/>
        </w:rPr>
        <w:t>на основании реализации федерального проекта «Успех каждого ребенка» национального проекта «Образование» по внедрению целевой модели дополнительного образования детей, на основании приказа Министерства образования и молодежной политики Чувашской Республики от 19 марта 2019 г. № 576 «О</w:t>
      </w:r>
      <w:proofErr w:type="gramEnd"/>
      <w:r w:rsidR="00725448" w:rsidRPr="00E53009">
        <w:rPr>
          <w:color w:val="auto"/>
          <w:sz w:val="20"/>
          <w:szCs w:val="20"/>
          <w:lang w:val="ru-RU"/>
        </w:rPr>
        <w:t xml:space="preserve"> разработке </w:t>
      </w:r>
      <w:proofErr w:type="gramStart"/>
      <w:r w:rsidR="00725448" w:rsidRPr="00E53009">
        <w:rPr>
          <w:color w:val="auto"/>
          <w:sz w:val="20"/>
          <w:szCs w:val="20"/>
          <w:lang w:val="ru-RU"/>
        </w:rPr>
        <w:t>модели персонифицированного финансирования дополнительного образования детей Чувашской Республики</w:t>
      </w:r>
      <w:proofErr w:type="gramEnd"/>
      <w:r w:rsidR="00725448" w:rsidRPr="00E53009">
        <w:rPr>
          <w:color w:val="auto"/>
          <w:sz w:val="20"/>
          <w:szCs w:val="20"/>
          <w:lang w:val="ru-RU"/>
        </w:rPr>
        <w:t>»</w:t>
      </w:r>
      <w:r w:rsidR="00557804" w:rsidRPr="00E53009">
        <w:rPr>
          <w:color w:val="auto"/>
          <w:sz w:val="20"/>
          <w:szCs w:val="20"/>
          <w:lang w:val="ru-RU"/>
        </w:rPr>
        <w:t>.</w:t>
      </w:r>
    </w:p>
    <w:p w:rsidR="00E84831" w:rsidRPr="00E53009" w:rsidRDefault="00FF7C17" w:rsidP="00197F58">
      <w:pPr>
        <w:pStyle w:val="a4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664198</wp:posOffset>
            </wp:positionH>
            <wp:positionV relativeFrom="page">
              <wp:posOffset>2395728</wp:posOffset>
            </wp:positionV>
            <wp:extent cx="12187" cy="6096"/>
            <wp:effectExtent l="0" t="0" r="0" b="0"/>
            <wp:wrapSquare wrapText="bothSides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658105</wp:posOffset>
            </wp:positionH>
            <wp:positionV relativeFrom="page">
              <wp:posOffset>5138928</wp:posOffset>
            </wp:positionV>
            <wp:extent cx="12187" cy="12192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color w:val="auto"/>
          <w:sz w:val="20"/>
          <w:szCs w:val="20"/>
          <w:lang w:val="ru-RU"/>
        </w:rPr>
        <w:t xml:space="preserve">Основной целью деятельности рабочей группы является осуществление </w:t>
      </w:r>
      <w:proofErr w:type="gramStart"/>
      <w:r w:rsidRPr="00E53009">
        <w:rPr>
          <w:color w:val="auto"/>
          <w:sz w:val="20"/>
          <w:szCs w:val="20"/>
          <w:lang w:val="ru-RU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в </w:t>
      </w:r>
      <w:r w:rsidR="00024A1C" w:rsidRPr="00E53009">
        <w:rPr>
          <w:color w:val="auto"/>
          <w:sz w:val="20"/>
          <w:szCs w:val="20"/>
          <w:lang w:val="ru-RU"/>
        </w:rPr>
        <w:t>городе Новочебоксарске Чувашской Республики</w:t>
      </w:r>
      <w:r w:rsidRPr="00E53009">
        <w:rPr>
          <w:color w:val="auto"/>
          <w:sz w:val="20"/>
          <w:szCs w:val="20"/>
          <w:lang w:val="ru-RU"/>
        </w:rPr>
        <w:t>, организация взаим</w:t>
      </w:r>
      <w:r w:rsidR="00024A1C" w:rsidRPr="00E53009">
        <w:rPr>
          <w:color w:val="auto"/>
          <w:sz w:val="20"/>
          <w:szCs w:val="20"/>
          <w:lang w:val="ru-RU"/>
        </w:rPr>
        <w:t>одействия органов администрации в городе Новочебоксарске Чувашской Республики</w:t>
      </w:r>
      <w:r w:rsidRPr="00E53009">
        <w:rPr>
          <w:color w:val="auto"/>
          <w:sz w:val="20"/>
          <w:szCs w:val="20"/>
          <w:lang w:val="ru-RU"/>
        </w:rPr>
        <w:t xml:space="preserve"> с органами исполнительной власти </w:t>
      </w:r>
      <w:r w:rsidR="00732973" w:rsidRPr="00E53009">
        <w:rPr>
          <w:color w:val="auto"/>
          <w:sz w:val="20"/>
          <w:szCs w:val="20"/>
          <w:lang w:val="ru-RU"/>
        </w:rPr>
        <w:t xml:space="preserve"> </w:t>
      </w:r>
      <w:r w:rsidR="00B91293" w:rsidRPr="00E53009">
        <w:rPr>
          <w:color w:val="auto"/>
          <w:sz w:val="20"/>
          <w:szCs w:val="20"/>
          <w:lang w:val="ru-RU"/>
        </w:rPr>
        <w:t>Чувашской Республики</w:t>
      </w:r>
      <w:r w:rsidR="00732973" w:rsidRPr="00E53009">
        <w:rPr>
          <w:color w:val="auto"/>
          <w:sz w:val="20"/>
          <w:szCs w:val="20"/>
          <w:lang w:val="ru-RU"/>
        </w:rPr>
        <w:t xml:space="preserve"> </w:t>
      </w:r>
      <w:r w:rsidRPr="00E53009">
        <w:rPr>
          <w:color w:val="auto"/>
          <w:sz w:val="20"/>
          <w:szCs w:val="20"/>
          <w:lang w:val="ru-RU"/>
        </w:rPr>
        <w:t>и муниципальными учреждениями по внедрению системы персонифицированного финансирования дополнительного образования детей.</w:t>
      </w:r>
    </w:p>
    <w:p w:rsidR="00E84831" w:rsidRPr="00E53009" w:rsidRDefault="00FF7C17" w:rsidP="00197F58">
      <w:pPr>
        <w:pStyle w:val="a4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E84831" w:rsidRPr="00E53009" w:rsidRDefault="00FF7C17" w:rsidP="00197F58">
      <w:pPr>
        <w:pStyle w:val="a4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CA230D" w:rsidRPr="00E53009">
        <w:rPr>
          <w:color w:val="auto"/>
          <w:sz w:val="20"/>
          <w:szCs w:val="20"/>
          <w:lang w:val="ru-RU"/>
        </w:rPr>
        <w:t xml:space="preserve"> </w:t>
      </w:r>
      <w:r w:rsidR="00B91293" w:rsidRPr="00E53009">
        <w:rPr>
          <w:color w:val="auto"/>
          <w:sz w:val="20"/>
          <w:szCs w:val="20"/>
          <w:lang w:val="ru-RU"/>
        </w:rPr>
        <w:t>Чувашской Республики</w:t>
      </w:r>
      <w:r w:rsidRPr="00E53009">
        <w:rPr>
          <w:color w:val="auto"/>
          <w:sz w:val="20"/>
          <w:szCs w:val="20"/>
          <w:lang w:val="ru-RU"/>
        </w:rPr>
        <w:t xml:space="preserve">, Уставом </w:t>
      </w:r>
      <w:r w:rsidR="00672273" w:rsidRPr="00E53009">
        <w:rPr>
          <w:color w:val="auto"/>
          <w:sz w:val="20"/>
          <w:szCs w:val="20"/>
          <w:lang w:val="ru-RU"/>
        </w:rPr>
        <w:t>го</w:t>
      </w:r>
      <w:r w:rsidR="00F2156B" w:rsidRPr="00E53009">
        <w:rPr>
          <w:color w:val="auto"/>
          <w:sz w:val="20"/>
          <w:szCs w:val="20"/>
          <w:lang w:val="ru-RU"/>
        </w:rPr>
        <w:t>рода Новочебоксарска Чувашской Р</w:t>
      </w:r>
      <w:r w:rsidR="00672273" w:rsidRPr="00E53009">
        <w:rPr>
          <w:color w:val="auto"/>
          <w:sz w:val="20"/>
          <w:szCs w:val="20"/>
          <w:lang w:val="ru-RU"/>
        </w:rPr>
        <w:t>еспублики</w:t>
      </w:r>
      <w:r w:rsidRPr="00E53009">
        <w:rPr>
          <w:color w:val="auto"/>
          <w:sz w:val="20"/>
          <w:szCs w:val="20"/>
          <w:lang w:val="ru-RU"/>
        </w:rPr>
        <w:t xml:space="preserve"> и настоящим Положением.</w:t>
      </w:r>
    </w:p>
    <w:p w:rsidR="00954BE5" w:rsidRPr="00E53009" w:rsidRDefault="00954BE5" w:rsidP="00197F58">
      <w:pPr>
        <w:pStyle w:val="a4"/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</w:p>
    <w:p w:rsidR="0072585D" w:rsidRPr="00E53009" w:rsidRDefault="00FF7C17" w:rsidP="00197F58">
      <w:pPr>
        <w:pStyle w:val="1"/>
        <w:tabs>
          <w:tab w:val="left" w:pos="426"/>
        </w:tabs>
        <w:spacing w:after="0" w:line="240" w:lineRule="auto"/>
        <w:ind w:right="0"/>
        <w:contextualSpacing/>
        <w:mirrorIndents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Задачи и полномочия рабочей группы</w:t>
      </w:r>
    </w:p>
    <w:p w:rsidR="00954BE5" w:rsidRPr="00E53009" w:rsidRDefault="00954BE5" w:rsidP="00197F58">
      <w:pPr>
        <w:spacing w:after="0" w:line="240" w:lineRule="auto"/>
        <w:ind w:left="0" w:right="0" w:firstLine="0"/>
        <w:rPr>
          <w:sz w:val="20"/>
          <w:szCs w:val="20"/>
          <w:lang w:val="ru-RU"/>
        </w:rPr>
      </w:pPr>
    </w:p>
    <w:p w:rsidR="00E84831" w:rsidRPr="00E53009" w:rsidRDefault="00510E0E" w:rsidP="00197F58">
      <w:pPr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1. </w:t>
      </w:r>
      <w:r w:rsidR="00FF7C17" w:rsidRPr="00E53009">
        <w:rPr>
          <w:color w:val="auto"/>
          <w:sz w:val="20"/>
          <w:szCs w:val="20"/>
          <w:lang w:val="ru-RU"/>
        </w:rPr>
        <w:t xml:space="preserve">Основными задачами рабочей </w:t>
      </w:r>
      <w:r w:rsidR="0072585D" w:rsidRPr="00E53009">
        <w:rPr>
          <w:color w:val="auto"/>
          <w:sz w:val="20"/>
          <w:szCs w:val="20"/>
          <w:lang w:val="ru-RU"/>
        </w:rPr>
        <w:t>гр</w:t>
      </w:r>
      <w:r w:rsidR="00FF7C17" w:rsidRPr="00E53009">
        <w:rPr>
          <w:color w:val="auto"/>
          <w:sz w:val="20"/>
          <w:szCs w:val="20"/>
          <w:lang w:val="ru-RU"/>
        </w:rPr>
        <w:t>уппы</w:t>
      </w:r>
      <w:r w:rsidR="00FD2119" w:rsidRPr="00E53009">
        <w:rPr>
          <w:color w:val="auto"/>
          <w:sz w:val="20"/>
          <w:szCs w:val="20"/>
          <w:lang w:val="ru-RU"/>
        </w:rPr>
        <w:t xml:space="preserve"> </w:t>
      </w:r>
      <w:r w:rsidR="00FF7C17" w:rsidRPr="00E53009">
        <w:rPr>
          <w:color w:val="auto"/>
          <w:sz w:val="20"/>
          <w:szCs w:val="20"/>
          <w:lang w:val="ru-RU"/>
        </w:rPr>
        <w:t>являются: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обеспечение согласованных действий органов исполнительной власти области, органов администрации</w:t>
      </w:r>
      <w:r w:rsidR="00A06E4A" w:rsidRPr="00E53009">
        <w:rPr>
          <w:color w:val="auto"/>
          <w:sz w:val="20"/>
          <w:szCs w:val="20"/>
          <w:lang w:val="ru-RU"/>
        </w:rPr>
        <w:t xml:space="preserve"> города Новочебоксарска Чувашской Республики</w:t>
      </w:r>
      <w:r w:rsidRPr="00E53009">
        <w:rPr>
          <w:color w:val="auto"/>
          <w:sz w:val="20"/>
          <w:szCs w:val="20"/>
          <w:lang w:val="ru-RU"/>
        </w:rPr>
        <w:t xml:space="preserve"> (далее администрации), муниципальных учреждений по внедрению системы персонифицированного финансирования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098" cy="6096"/>
            <wp:effectExtent l="0" t="0" r="0" b="0"/>
            <wp:docPr id="5121" name="Picture 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51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 xml:space="preserve"> дополнительного образования детей;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определение </w:t>
      </w:r>
      <w:proofErr w:type="gramStart"/>
      <w:r w:rsidRPr="00E53009">
        <w:rPr>
          <w:color w:val="auto"/>
          <w:sz w:val="20"/>
          <w:szCs w:val="20"/>
          <w:lang w:val="ru-RU"/>
        </w:rPr>
        <w:t>механизмов внедрения системы персонифицированного финансирования дополнительного образования детей</w:t>
      </w:r>
      <w:proofErr w:type="gramEnd"/>
      <w:r w:rsidR="00CA230D" w:rsidRPr="00E53009">
        <w:rPr>
          <w:color w:val="auto"/>
          <w:sz w:val="20"/>
          <w:szCs w:val="20"/>
          <w:lang w:val="ru-RU"/>
        </w:rPr>
        <w:t>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proofErr w:type="gramStart"/>
      <w:r w:rsidRPr="00E53009">
        <w:rPr>
          <w:color w:val="auto"/>
          <w:sz w:val="20"/>
          <w:szCs w:val="20"/>
          <w:lang w:val="ru-RU"/>
        </w:rPr>
        <w:t>контроль за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ходом выполнения мероприятий, предусмотренных региональным проектом, в части внедрения персонифицированного финансирования дополнительного образования детей.</w:t>
      </w:r>
    </w:p>
    <w:p w:rsidR="00E84831" w:rsidRPr="00E53009" w:rsidRDefault="00510E0E" w:rsidP="00197F58">
      <w:pPr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2. </w:t>
      </w:r>
      <w:r w:rsidR="00FF7C17" w:rsidRPr="00E53009">
        <w:rPr>
          <w:color w:val="auto"/>
          <w:sz w:val="20"/>
          <w:szCs w:val="20"/>
          <w:lang w:val="ru-RU"/>
        </w:rPr>
        <w:t>Для выполнения возложенных задач рабочая группа обладает следующими полномочиями: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организует подготовку и рассмотрение проектов нормативных правовых актов, необходимых для внедрения системы персонифицированного финансирования дополнительного образования детей;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рассматривает предложения по внедрению системы персонифицированного финансирования дополнительного образования детей;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утверждает основные муниципальные мероприятия по внедрению системы персонифицированного финансирования дополнительного образования детей</w:t>
      </w:r>
      <w:r w:rsidR="00CA230D" w:rsidRPr="00E53009">
        <w:rPr>
          <w:color w:val="auto"/>
          <w:sz w:val="20"/>
          <w:szCs w:val="20"/>
          <w:lang w:val="ru-RU"/>
        </w:rPr>
        <w:t>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658631</wp:posOffset>
            </wp:positionH>
            <wp:positionV relativeFrom="page">
              <wp:posOffset>1688592</wp:posOffset>
            </wp:positionV>
            <wp:extent cx="6098" cy="12192"/>
            <wp:effectExtent l="0" t="0" r="0" b="0"/>
            <wp:wrapSquare wrapText="bothSides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color w:val="auto"/>
          <w:sz w:val="20"/>
          <w:szCs w:val="20"/>
          <w:lang w:val="ru-RU"/>
        </w:rPr>
        <w:t xml:space="preserve">обеспечивает проведение анализа </w:t>
      </w:r>
      <w:proofErr w:type="gramStart"/>
      <w:r w:rsidRPr="00E53009">
        <w:rPr>
          <w:color w:val="auto"/>
          <w:sz w:val="20"/>
          <w:szCs w:val="20"/>
          <w:lang w:val="ru-RU"/>
        </w:rPr>
        <w:t>практики внедрения системы персонифицированного финансирования дополнительного образования детей</w:t>
      </w:r>
      <w:proofErr w:type="gramEnd"/>
      <w:r w:rsidRPr="00E53009">
        <w:rPr>
          <w:color w:val="auto"/>
          <w:sz w:val="20"/>
          <w:szCs w:val="20"/>
          <w:lang w:val="ru-RU"/>
        </w:rPr>
        <w:t>.</w:t>
      </w:r>
    </w:p>
    <w:p w:rsidR="0072585D" w:rsidRPr="00E53009" w:rsidRDefault="0072585D" w:rsidP="00197F58">
      <w:pPr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</w:p>
    <w:p w:rsidR="00E84831" w:rsidRPr="00E53009" w:rsidRDefault="00FF7C17" w:rsidP="00197F58">
      <w:pPr>
        <w:pStyle w:val="1"/>
        <w:spacing w:after="0" w:line="240" w:lineRule="auto"/>
        <w:ind w:right="0"/>
        <w:contextualSpacing/>
        <w:mirrorIndents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Права рабочей группы</w:t>
      </w:r>
    </w:p>
    <w:p w:rsidR="00197F58" w:rsidRPr="00E53009" w:rsidRDefault="00197F58" w:rsidP="00197F58">
      <w:pPr>
        <w:rPr>
          <w:sz w:val="20"/>
          <w:szCs w:val="20"/>
          <w:lang w:val="ru-RU"/>
        </w:rPr>
      </w:pPr>
    </w:p>
    <w:p w:rsidR="00E84831" w:rsidRPr="00E53009" w:rsidRDefault="00FF7C17" w:rsidP="00197F58">
      <w:pPr>
        <w:pStyle w:val="a4"/>
        <w:numPr>
          <w:ilvl w:val="0"/>
          <w:numId w:val="16"/>
        </w:numPr>
        <w:tabs>
          <w:tab w:val="left" w:pos="284"/>
          <w:tab w:val="left" w:pos="993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Рабочая группа в соответствии с возл</w:t>
      </w:r>
      <w:r w:rsidR="00F2156B" w:rsidRPr="00E53009">
        <w:rPr>
          <w:color w:val="auto"/>
          <w:sz w:val="20"/>
          <w:szCs w:val="20"/>
          <w:lang w:val="ru-RU"/>
        </w:rPr>
        <w:t>оженными на нее задачами имеет п</w:t>
      </w:r>
      <w:r w:rsidRPr="00E53009">
        <w:rPr>
          <w:color w:val="auto"/>
          <w:sz w:val="20"/>
          <w:szCs w:val="20"/>
          <w:lang w:val="ru-RU"/>
        </w:rPr>
        <w:t>раво: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lastRenderedPageBreak/>
        <w:t>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области, органов местного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098" cy="12192"/>
            <wp:effectExtent l="0" t="0" r="0" b="0"/>
            <wp:docPr id="5128" name="Picture 5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5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 xml:space="preserve"> самоуправления, учреждений и организаций, касающиеся вопросов </w:t>
      </w:r>
      <w:proofErr w:type="gramStart"/>
      <w:r w:rsidRPr="00E53009">
        <w:rPr>
          <w:color w:val="auto"/>
          <w:sz w:val="20"/>
          <w:szCs w:val="20"/>
          <w:lang w:val="ru-RU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E53009">
        <w:rPr>
          <w:color w:val="auto"/>
          <w:sz w:val="20"/>
          <w:szCs w:val="20"/>
          <w:lang w:val="ru-RU"/>
        </w:rPr>
        <w:t>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приглашать на заседания рабочей группы должностных лиц администрации </w:t>
      </w:r>
      <w:r w:rsidR="00B61ABA" w:rsidRPr="00E53009">
        <w:rPr>
          <w:color w:val="auto"/>
          <w:sz w:val="20"/>
          <w:szCs w:val="20"/>
          <w:lang w:val="ru-RU"/>
        </w:rPr>
        <w:t>муниципального образования</w:t>
      </w:r>
      <w:r w:rsidRPr="00E53009">
        <w:rPr>
          <w:color w:val="auto"/>
          <w:sz w:val="20"/>
          <w:szCs w:val="20"/>
          <w:lang w:val="ru-RU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освещать в средствах массовой информации ход внедрения системы персонифицированного финансирования дополнительного образования детей;</w:t>
      </w:r>
    </w:p>
    <w:p w:rsidR="00E84831" w:rsidRPr="00E53009" w:rsidRDefault="00FF7C17" w:rsidP="00197F5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72585D" w:rsidRPr="00E53009" w:rsidRDefault="0072585D" w:rsidP="00197F58">
      <w:pPr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</w:p>
    <w:p w:rsidR="00E84831" w:rsidRPr="00E53009" w:rsidRDefault="00FF7C17" w:rsidP="00197F58">
      <w:pPr>
        <w:pStyle w:val="1"/>
        <w:spacing w:after="0" w:line="240" w:lineRule="auto"/>
        <w:ind w:right="0"/>
        <w:contextualSpacing/>
        <w:mirrorIndents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Состав и порядок работы рабочей группы</w:t>
      </w:r>
    </w:p>
    <w:p w:rsidR="00197F58" w:rsidRPr="00E53009" w:rsidRDefault="00197F58" w:rsidP="00197F58">
      <w:pPr>
        <w:rPr>
          <w:sz w:val="20"/>
          <w:szCs w:val="20"/>
          <w:lang w:val="ru-RU"/>
        </w:rPr>
      </w:pP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Персональный состав рабочей группы с одновременным назначением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12196" cy="6098"/>
            <wp:effectExtent l="0" t="0" r="0" b="0"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 xml:space="preserve">его руководителя, заместителя руководителя, секретаря утверждается постановлением администрации </w:t>
      </w:r>
      <w:r w:rsidR="00CA5CB5" w:rsidRPr="00E53009">
        <w:rPr>
          <w:color w:val="auto"/>
          <w:sz w:val="20"/>
          <w:szCs w:val="20"/>
          <w:lang w:val="ru-RU"/>
        </w:rPr>
        <w:t>города Новочебоксарска Чувашской Республики.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 w:rsidR="00B91293" w:rsidRPr="00E53009">
        <w:rPr>
          <w:color w:val="auto"/>
          <w:sz w:val="20"/>
          <w:szCs w:val="20"/>
          <w:lang w:val="ru-RU"/>
        </w:rPr>
        <w:t>Чувашской Республики</w:t>
      </w:r>
      <w:r w:rsidRPr="00E53009">
        <w:rPr>
          <w:color w:val="auto"/>
          <w:sz w:val="20"/>
          <w:szCs w:val="20"/>
          <w:lang w:val="ru-RU"/>
        </w:rPr>
        <w:t xml:space="preserve">, администрации </w:t>
      </w:r>
      <w:r w:rsidR="001176EB" w:rsidRPr="00E53009">
        <w:rPr>
          <w:color w:val="auto"/>
          <w:sz w:val="20"/>
          <w:szCs w:val="20"/>
          <w:lang w:val="ru-RU"/>
        </w:rPr>
        <w:t>города Новочебоксарска Чувашской Республики</w:t>
      </w:r>
      <w:r w:rsidRPr="00E53009">
        <w:rPr>
          <w:color w:val="auto"/>
          <w:sz w:val="20"/>
          <w:szCs w:val="20"/>
          <w:lang w:val="ru-RU"/>
        </w:rPr>
        <w:t>, муниципальных учреждений, организаций, участвующих во внедрении системы персонифицированного финансирования дополнительного образования детей.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proofErr w:type="gramStart"/>
      <w:r w:rsidRPr="00E53009">
        <w:rPr>
          <w:color w:val="auto"/>
          <w:sz w:val="20"/>
          <w:szCs w:val="20"/>
          <w:lang w:val="ru-RU"/>
        </w:rPr>
        <w:t>Возглавляет рабочую группу и осуществляет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руководство ее работой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098" cy="6098"/>
            <wp:effectExtent l="0" t="0" r="0" b="0"/>
            <wp:docPr id="7361" name="Picture 7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" name="Picture 7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>руководитель рабочей группы.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640338</wp:posOffset>
            </wp:positionH>
            <wp:positionV relativeFrom="page">
              <wp:posOffset>8170967</wp:posOffset>
            </wp:positionV>
            <wp:extent cx="12197" cy="6098"/>
            <wp:effectExtent l="0" t="0" r="0" b="0"/>
            <wp:wrapSquare wrapText="bothSides"/>
            <wp:docPr id="7364" name="Picture 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" name="Picture 73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652535</wp:posOffset>
            </wp:positionH>
            <wp:positionV relativeFrom="page">
              <wp:posOffset>2664711</wp:posOffset>
            </wp:positionV>
            <wp:extent cx="12197" cy="6098"/>
            <wp:effectExtent l="0" t="0" r="0" b="0"/>
            <wp:wrapSquare wrapText="bothSides"/>
            <wp:docPr id="7360" name="Picture 7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" name="Picture 7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color w:val="auto"/>
          <w:sz w:val="20"/>
          <w:szCs w:val="20"/>
          <w:lang w:val="ru-RU"/>
        </w:rPr>
        <w:t xml:space="preserve">В период отсутствия руководителя рабочей группы либо по согласованию с ним </w:t>
      </w:r>
      <w:proofErr w:type="gramStart"/>
      <w:r w:rsidRPr="00E53009">
        <w:rPr>
          <w:color w:val="auto"/>
          <w:sz w:val="20"/>
          <w:szCs w:val="20"/>
          <w:lang w:val="ru-RU"/>
        </w:rPr>
        <w:t>осуществляет руководство деятельностью рабочей группы и ведет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ее заседание заместитель руководителя рабочей группы.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Pr="00E53009">
        <w:rPr>
          <w:color w:val="auto"/>
          <w:sz w:val="20"/>
          <w:szCs w:val="20"/>
          <w:lang w:val="ru-RU"/>
        </w:rPr>
        <w:t>позднее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чем за 5 дней до начала его работы.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E84831" w:rsidRPr="00E53009" w:rsidRDefault="00FF7C17" w:rsidP="00197F58">
      <w:pPr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</w:t>
      </w:r>
      <w:proofErr w:type="gramStart"/>
      <w:r w:rsidRPr="00E53009">
        <w:rPr>
          <w:color w:val="auto"/>
          <w:sz w:val="20"/>
          <w:szCs w:val="20"/>
          <w:lang w:val="ru-RU"/>
        </w:rPr>
        <w:t>случае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равенства голосов решающим является голос ведущего заседание. В </w:t>
      </w:r>
      <w:proofErr w:type="gramStart"/>
      <w:r w:rsidRPr="00E53009">
        <w:rPr>
          <w:color w:val="auto"/>
          <w:sz w:val="20"/>
          <w:szCs w:val="20"/>
          <w:lang w:val="ru-RU"/>
        </w:rPr>
        <w:t>случае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098" cy="6098"/>
            <wp:effectExtent l="0" t="0" r="0" b="0"/>
            <wp:docPr id="7362" name="Picture 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" name="Picture 7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098" cy="6098"/>
            <wp:effectExtent l="0" t="0" r="0" b="0"/>
            <wp:docPr id="7363" name="Picture 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" name="Picture 7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831" w:rsidRPr="00E53009" w:rsidRDefault="00FF7C17" w:rsidP="006B027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Решения рабочей группы в течение 5 рабочих дней оформляются протоколом</w:t>
      </w:r>
      <w:proofErr w:type="gramStart"/>
      <w:r w:rsidRPr="00E53009">
        <w:rPr>
          <w:color w:val="auto"/>
          <w:sz w:val="20"/>
          <w:szCs w:val="20"/>
          <w:lang w:val="ru-RU"/>
        </w:rPr>
        <w:t>.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</w:t>
      </w:r>
      <w:proofErr w:type="gramStart"/>
      <w:r w:rsidRPr="00E53009">
        <w:rPr>
          <w:color w:val="auto"/>
          <w:sz w:val="20"/>
          <w:szCs w:val="20"/>
          <w:lang w:val="ru-RU"/>
        </w:rPr>
        <w:t>к</w:t>
      </w:r>
      <w:proofErr w:type="gramEnd"/>
      <w:r w:rsidRPr="00E53009">
        <w:rPr>
          <w:color w:val="auto"/>
          <w:sz w:val="20"/>
          <w:szCs w:val="20"/>
          <w:lang w:val="ru-RU"/>
        </w:rPr>
        <w:t>оторый подписывается руководителем и секретарем рабочей группы в течение 2 рабочих дней.</w:t>
      </w:r>
    </w:p>
    <w:p w:rsidR="00E84831" w:rsidRPr="00E53009" w:rsidRDefault="00FF7C17" w:rsidP="006B027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197F58" w:rsidRPr="00E53009" w:rsidRDefault="00FF7C17" w:rsidP="006B027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Решения рабочей группы могут служить основанием для подготовки нормативных правовых актов</w:t>
      </w:r>
      <w:r w:rsidR="00983937" w:rsidRPr="00E53009">
        <w:rPr>
          <w:color w:val="auto"/>
          <w:sz w:val="20"/>
          <w:szCs w:val="20"/>
          <w:lang w:val="ru-RU"/>
        </w:rPr>
        <w:t xml:space="preserve"> в</w:t>
      </w:r>
      <w:r w:rsidRPr="00E53009">
        <w:rPr>
          <w:color w:val="auto"/>
          <w:sz w:val="20"/>
          <w:szCs w:val="20"/>
          <w:lang w:val="ru-RU"/>
        </w:rPr>
        <w:t xml:space="preserve"> </w:t>
      </w:r>
      <w:r w:rsidR="00983937" w:rsidRPr="00E53009">
        <w:rPr>
          <w:color w:val="auto"/>
          <w:sz w:val="20"/>
          <w:szCs w:val="20"/>
          <w:lang w:val="ru-RU"/>
        </w:rPr>
        <w:t>городе Новочебоксарске</w:t>
      </w:r>
      <w:r w:rsidR="002E2DA0" w:rsidRPr="00E53009">
        <w:rPr>
          <w:color w:val="auto"/>
          <w:sz w:val="20"/>
          <w:szCs w:val="20"/>
          <w:lang w:val="ru-RU"/>
        </w:rPr>
        <w:t xml:space="preserve"> Чувашской Республики, </w:t>
      </w:r>
      <w:r w:rsidRPr="00E53009">
        <w:rPr>
          <w:color w:val="auto"/>
          <w:sz w:val="20"/>
          <w:szCs w:val="20"/>
          <w:lang w:val="ru-RU"/>
        </w:rPr>
        <w:t xml:space="preserve">по вопросам </w:t>
      </w:r>
      <w:proofErr w:type="gramStart"/>
      <w:r w:rsidRPr="00E53009">
        <w:rPr>
          <w:color w:val="auto"/>
          <w:sz w:val="20"/>
          <w:szCs w:val="20"/>
          <w:lang w:val="ru-RU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E53009">
        <w:rPr>
          <w:color w:val="auto"/>
          <w:sz w:val="20"/>
          <w:szCs w:val="20"/>
          <w:lang w:val="ru-RU"/>
        </w:rPr>
        <w:t>.</w:t>
      </w:r>
    </w:p>
    <w:p w:rsidR="00197F58" w:rsidRPr="00E53009" w:rsidRDefault="00197F58" w:rsidP="006B027F">
      <w:pPr>
        <w:tabs>
          <w:tab w:val="left" w:pos="142"/>
          <w:tab w:val="left" w:pos="1276"/>
        </w:tabs>
        <w:spacing w:after="0" w:line="240" w:lineRule="auto"/>
        <w:ind w:left="701" w:right="0" w:firstLine="0"/>
        <w:contextualSpacing/>
        <w:mirrorIndents/>
        <w:rPr>
          <w:color w:val="auto"/>
          <w:sz w:val="20"/>
          <w:szCs w:val="20"/>
          <w:lang w:val="ru-RU"/>
        </w:rPr>
      </w:pPr>
    </w:p>
    <w:p w:rsidR="00197F58" w:rsidRPr="00E53009" w:rsidRDefault="00197F58" w:rsidP="006B027F">
      <w:pPr>
        <w:pStyle w:val="1"/>
        <w:spacing w:after="0" w:line="240" w:lineRule="auto"/>
        <w:ind w:right="0"/>
        <w:contextualSpacing/>
        <w:mirrorIndents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Обязанности рабочей группы</w:t>
      </w:r>
    </w:p>
    <w:p w:rsidR="006B027F" w:rsidRPr="00E53009" w:rsidRDefault="006B027F" w:rsidP="006B027F">
      <w:pPr>
        <w:rPr>
          <w:sz w:val="20"/>
          <w:szCs w:val="20"/>
          <w:lang w:val="ru-RU"/>
        </w:rPr>
      </w:pPr>
    </w:p>
    <w:p w:rsidR="00197F58" w:rsidRPr="00E53009" w:rsidRDefault="00197F58" w:rsidP="006B027F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Руководитель рабочей группы: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планирует, организует, </w:t>
      </w:r>
      <w:proofErr w:type="gramStart"/>
      <w:r w:rsidRPr="00E53009">
        <w:rPr>
          <w:color w:val="auto"/>
          <w:sz w:val="20"/>
          <w:szCs w:val="20"/>
          <w:lang w:val="ru-RU"/>
        </w:rPr>
        <w:t>руководит деятельностью рабочей группы и распределяет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обязанности между ее членами;</w:t>
      </w:r>
    </w:p>
    <w:p w:rsidR="00E84831" w:rsidRPr="00E53009" w:rsidRDefault="00FE1EBF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ведет заседания рабочей группы</w:t>
      </w:r>
      <w:r w:rsidR="00FF7C17" w:rsidRPr="00E53009">
        <w:rPr>
          <w:color w:val="auto"/>
          <w:sz w:val="20"/>
          <w:szCs w:val="20"/>
          <w:lang w:val="ru-RU"/>
        </w:rPr>
        <w:t>;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определяет дату проведения очередных и внеочередных заседаний рабочей группы;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утверждает повестку дня заседания рабочей группы;</w:t>
      </w:r>
    </w:p>
    <w:p w:rsidR="00B61ABA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подписывает протокол заседания рабочей группы;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контролирует исполнение принятых рабочей группой решений;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совершает иные действия по организации и обеспечению деятельности рабочей </w:t>
      </w:r>
      <w:r w:rsidR="0072585D" w:rsidRPr="00E53009">
        <w:rPr>
          <w:color w:val="auto"/>
          <w:sz w:val="20"/>
          <w:szCs w:val="20"/>
          <w:lang w:val="ru-RU"/>
        </w:rPr>
        <w:t>г</w:t>
      </w:r>
      <w:r w:rsidRPr="00E53009">
        <w:rPr>
          <w:color w:val="auto"/>
          <w:sz w:val="20"/>
          <w:szCs w:val="20"/>
          <w:lang w:val="ru-RU"/>
        </w:rPr>
        <w:t>руппы.</w:t>
      </w:r>
    </w:p>
    <w:p w:rsidR="00E84831" w:rsidRPr="00E53009" w:rsidRDefault="00FF7C17" w:rsidP="00197F58">
      <w:pPr>
        <w:pStyle w:val="a4"/>
        <w:numPr>
          <w:ilvl w:val="0"/>
          <w:numId w:val="19"/>
        </w:numPr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Делопроизводство рабочей группы </w:t>
      </w:r>
      <w:proofErr w:type="gramStart"/>
      <w:r w:rsidRPr="00E53009">
        <w:rPr>
          <w:color w:val="auto"/>
          <w:sz w:val="20"/>
          <w:szCs w:val="20"/>
          <w:lang w:val="ru-RU"/>
        </w:rPr>
        <w:t>организуется и ведется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секретарем.</w:t>
      </w:r>
      <w:r w:rsidR="00B61ABA" w:rsidRPr="00E53009">
        <w:rPr>
          <w:color w:val="auto"/>
          <w:sz w:val="20"/>
          <w:szCs w:val="20"/>
          <w:lang w:val="ru-RU"/>
        </w:rPr>
        <w:t xml:space="preserve"> </w:t>
      </w:r>
      <w:r w:rsidRPr="00E53009">
        <w:rPr>
          <w:color w:val="auto"/>
          <w:sz w:val="20"/>
          <w:szCs w:val="20"/>
          <w:lang w:val="ru-RU"/>
        </w:rPr>
        <w:t>Секретарь рабочей группы: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lastRenderedPageBreak/>
        <w:t>осуществляет свою деятельность под началом руководителя рабочей группы;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обеспечивает организационную подготовку проведения заседания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096" cy="6098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>рабочей</w:t>
      </w:r>
      <w:r w:rsidR="0072585D" w:rsidRPr="00E53009">
        <w:rPr>
          <w:color w:val="auto"/>
          <w:sz w:val="20"/>
          <w:szCs w:val="20"/>
          <w:lang w:val="ru-RU"/>
        </w:rPr>
        <w:t xml:space="preserve"> </w:t>
      </w:r>
      <w:r w:rsidRPr="00E53009">
        <w:rPr>
          <w:color w:val="auto"/>
          <w:sz w:val="20"/>
          <w:szCs w:val="20"/>
          <w:lang w:val="ru-RU"/>
        </w:rPr>
        <w:t xml:space="preserve"> группы;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7585574</wp:posOffset>
            </wp:positionV>
            <wp:extent cx="12192" cy="12195"/>
            <wp:effectExtent l="0" t="0" r="0" b="0"/>
            <wp:wrapSquare wrapText="bothSides"/>
            <wp:docPr id="9094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4829401</wp:posOffset>
            </wp:positionV>
            <wp:extent cx="12192" cy="6098"/>
            <wp:effectExtent l="0" t="0" r="0" b="0"/>
            <wp:wrapSquare wrapText="bothSides"/>
            <wp:docPr id="9093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color w:val="auto"/>
          <w:sz w:val="20"/>
          <w:szCs w:val="20"/>
          <w:lang w:val="ru-RU"/>
        </w:rPr>
        <w:t>обеспечивает подготовку материалов для рассмотрения на заседании рабочей группы;</w:t>
      </w:r>
    </w:p>
    <w:p w:rsidR="00E84831" w:rsidRPr="00E53009" w:rsidRDefault="00FF7C17" w:rsidP="00197F58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096" cy="12195"/>
            <wp:effectExtent l="0" t="0" r="0" b="0"/>
            <wp:docPr id="9092" name="Picture 9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" name="Picture 90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 xml:space="preserve">извещает членов рабочей группы о дате, времени, месте проведения заседания и </w:t>
      </w:r>
      <w:r w:rsidR="0072585D" w:rsidRPr="00E53009">
        <w:rPr>
          <w:color w:val="auto"/>
          <w:sz w:val="20"/>
          <w:szCs w:val="20"/>
          <w:lang w:val="ru-RU"/>
        </w:rPr>
        <w:t xml:space="preserve">его </w:t>
      </w:r>
      <w:r w:rsidRPr="00E53009">
        <w:rPr>
          <w:color w:val="auto"/>
          <w:sz w:val="20"/>
          <w:szCs w:val="20"/>
          <w:lang w:val="ru-RU"/>
        </w:rPr>
        <w:t xml:space="preserve">повестке дня, обеспечивает их необходимыми материалами; 5) </w:t>
      </w:r>
      <w:proofErr w:type="gramStart"/>
      <w:r w:rsidRPr="00E53009">
        <w:rPr>
          <w:color w:val="auto"/>
          <w:sz w:val="20"/>
          <w:szCs w:val="20"/>
          <w:lang w:val="ru-RU"/>
        </w:rPr>
        <w:t>ведет и оформляет</w:t>
      </w:r>
      <w:proofErr w:type="gramEnd"/>
      <w:r w:rsidRPr="00E53009">
        <w:rPr>
          <w:color w:val="auto"/>
          <w:sz w:val="20"/>
          <w:szCs w:val="20"/>
          <w:lang w:val="ru-RU"/>
        </w:rPr>
        <w:t xml:space="preserve"> протокол заседания рабочей группы.</w:t>
      </w:r>
    </w:p>
    <w:p w:rsidR="00E84831" w:rsidRPr="00E53009" w:rsidRDefault="00FE1EBF" w:rsidP="006B027F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</w:rPr>
      </w:pPr>
      <w:r w:rsidRPr="00E53009">
        <w:rPr>
          <w:color w:val="auto"/>
          <w:sz w:val="20"/>
          <w:szCs w:val="20"/>
          <w:lang w:val="ru-RU"/>
        </w:rPr>
        <w:t>Члены рабочей группы</w:t>
      </w:r>
      <w:r w:rsidR="00FF7C17" w:rsidRPr="00E53009">
        <w:rPr>
          <w:color w:val="auto"/>
          <w:sz w:val="20"/>
          <w:szCs w:val="20"/>
        </w:rPr>
        <w:t>:</w:t>
      </w:r>
    </w:p>
    <w:p w:rsidR="00E84831" w:rsidRPr="00E53009" w:rsidRDefault="00FF7C17" w:rsidP="006B027F">
      <w:pPr>
        <w:pStyle w:val="a4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E84831" w:rsidRPr="00E53009" w:rsidRDefault="00FF7C17" w:rsidP="006B027F">
      <w:pPr>
        <w:pStyle w:val="a4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E84831" w:rsidRPr="00E53009" w:rsidRDefault="00FF7C17" w:rsidP="006B027F">
      <w:pPr>
        <w:pStyle w:val="a4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обязаны объективно и всесторонне изучить вопросы при принятии решений.</w:t>
      </w:r>
    </w:p>
    <w:p w:rsidR="006B027F" w:rsidRPr="00E53009" w:rsidRDefault="006B027F" w:rsidP="006B027F">
      <w:pPr>
        <w:pStyle w:val="a4"/>
        <w:tabs>
          <w:tab w:val="left" w:pos="284"/>
          <w:tab w:val="left" w:pos="993"/>
        </w:tabs>
        <w:spacing w:after="0" w:line="240" w:lineRule="auto"/>
        <w:ind w:left="0" w:right="0" w:firstLine="0"/>
        <w:mirrorIndents/>
        <w:rPr>
          <w:color w:val="auto"/>
          <w:sz w:val="20"/>
          <w:szCs w:val="20"/>
          <w:lang w:val="ru-RU"/>
        </w:rPr>
      </w:pPr>
    </w:p>
    <w:p w:rsidR="00E84831" w:rsidRPr="00E53009" w:rsidRDefault="00FE1EBF" w:rsidP="006B027F">
      <w:pPr>
        <w:pStyle w:val="1"/>
        <w:spacing w:after="0" w:line="240" w:lineRule="auto"/>
        <w:ind w:right="0"/>
        <w:contextualSpacing/>
        <w:mirrorIndents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Ответственность членов рабочей группы</w:t>
      </w:r>
    </w:p>
    <w:p w:rsidR="006B027F" w:rsidRPr="00E53009" w:rsidRDefault="006B027F" w:rsidP="006B027F">
      <w:pPr>
        <w:rPr>
          <w:sz w:val="20"/>
          <w:szCs w:val="20"/>
          <w:lang w:val="ru-RU"/>
        </w:rPr>
      </w:pPr>
    </w:p>
    <w:p w:rsidR="00E84831" w:rsidRPr="00E53009" w:rsidRDefault="00FF7C17" w:rsidP="006B02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E84831" w:rsidRPr="00E53009" w:rsidRDefault="00FF7C17" w:rsidP="006B02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 xml:space="preserve">Ответственность за оформление и хранение документов рабочей </w:t>
      </w:r>
      <w:r w:rsidRPr="00E53009">
        <w:rPr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12192" cy="6097"/>
            <wp:effectExtent l="0" t="0" r="0" b="0"/>
            <wp:docPr id="9095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09">
        <w:rPr>
          <w:color w:val="auto"/>
          <w:sz w:val="20"/>
          <w:szCs w:val="20"/>
          <w:lang w:val="ru-RU"/>
        </w:rPr>
        <w:t xml:space="preserve"> группы возлагается на секретаря рабочей группы.</w:t>
      </w:r>
    </w:p>
    <w:p w:rsidR="00E84831" w:rsidRPr="00E53009" w:rsidRDefault="00FF7C17" w:rsidP="006B02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0" w:firstLine="0"/>
        <w:contextualSpacing/>
        <w:mirrorIndents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510E0E" w:rsidRPr="00E53009" w:rsidRDefault="00510E0E">
      <w:pPr>
        <w:spacing w:after="160" w:line="259" w:lineRule="auto"/>
        <w:ind w:left="0" w:right="0" w:firstLine="0"/>
        <w:jc w:val="left"/>
        <w:rPr>
          <w:color w:val="auto"/>
          <w:sz w:val="20"/>
          <w:szCs w:val="20"/>
          <w:lang w:val="ru-RU"/>
        </w:rPr>
      </w:pPr>
      <w:r w:rsidRPr="00E53009">
        <w:rPr>
          <w:color w:val="auto"/>
          <w:sz w:val="20"/>
          <w:szCs w:val="20"/>
          <w:lang w:val="ru-RU"/>
        </w:rPr>
        <w:br w:type="page"/>
      </w:r>
    </w:p>
    <w:p w:rsidR="008A626D" w:rsidRPr="00E53009" w:rsidRDefault="00FF7C17" w:rsidP="00646647">
      <w:pPr>
        <w:pStyle w:val="1"/>
        <w:numPr>
          <w:ilvl w:val="0"/>
          <w:numId w:val="0"/>
        </w:numPr>
        <w:spacing w:line="240" w:lineRule="auto"/>
        <w:contextualSpacing/>
        <w:mirrorIndents/>
        <w:jc w:val="right"/>
        <w:rPr>
          <w:color w:val="auto"/>
          <w:szCs w:val="20"/>
          <w:lang w:val="ru-RU"/>
        </w:rPr>
      </w:pPr>
      <w:r w:rsidRPr="00E53009">
        <w:rPr>
          <w:noProof/>
          <w:color w:val="auto"/>
          <w:szCs w:val="20"/>
          <w:lang w:val="ru-RU" w:eastAsia="ru-RU"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627635</wp:posOffset>
            </wp:positionH>
            <wp:positionV relativeFrom="page">
              <wp:posOffset>3028849</wp:posOffset>
            </wp:positionV>
            <wp:extent cx="12187" cy="12189"/>
            <wp:effectExtent l="0" t="0" r="0" b="0"/>
            <wp:wrapTopAndBottom/>
            <wp:docPr id="116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009">
        <w:rPr>
          <w:noProof/>
          <w:color w:val="auto"/>
          <w:szCs w:val="20"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621542</wp:posOffset>
            </wp:positionH>
            <wp:positionV relativeFrom="page">
              <wp:posOffset>5771267</wp:posOffset>
            </wp:positionV>
            <wp:extent cx="12187" cy="12188"/>
            <wp:effectExtent l="0" t="0" r="0" b="0"/>
            <wp:wrapTopAndBottom/>
            <wp:docPr id="11625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26D" w:rsidRPr="00E53009">
        <w:rPr>
          <w:color w:val="auto"/>
          <w:szCs w:val="20"/>
          <w:lang w:val="ru-RU"/>
        </w:rPr>
        <w:t xml:space="preserve">Приложение 2 </w:t>
      </w:r>
    </w:p>
    <w:p w:rsidR="008A626D" w:rsidRPr="00E53009" w:rsidRDefault="008A626D" w:rsidP="00646647">
      <w:pPr>
        <w:pStyle w:val="1"/>
        <w:numPr>
          <w:ilvl w:val="0"/>
          <w:numId w:val="0"/>
        </w:numPr>
        <w:spacing w:line="240" w:lineRule="auto"/>
        <w:contextualSpacing/>
        <w:mirrorIndents/>
        <w:jc w:val="right"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 xml:space="preserve">к постановлению администрации </w:t>
      </w:r>
    </w:p>
    <w:p w:rsidR="00D127A1" w:rsidRPr="00E53009" w:rsidRDefault="00EC66BA" w:rsidP="00D127A1">
      <w:pPr>
        <w:pStyle w:val="1"/>
        <w:numPr>
          <w:ilvl w:val="0"/>
          <w:numId w:val="0"/>
        </w:numPr>
        <w:spacing w:line="240" w:lineRule="auto"/>
        <w:contextualSpacing/>
        <w:mirrorIndents/>
        <w:jc w:val="right"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города Новочебоксарска Чувашской Республики</w:t>
      </w:r>
    </w:p>
    <w:p w:rsidR="00D127A1" w:rsidRPr="00E53009" w:rsidRDefault="00E53009" w:rsidP="00D127A1">
      <w:pPr>
        <w:pStyle w:val="1"/>
        <w:numPr>
          <w:ilvl w:val="0"/>
          <w:numId w:val="0"/>
        </w:numPr>
        <w:spacing w:line="240" w:lineRule="auto"/>
        <w:contextualSpacing/>
        <w:mirrorIndents/>
        <w:jc w:val="right"/>
        <w:rPr>
          <w:color w:val="auto"/>
          <w:szCs w:val="20"/>
          <w:lang w:val="ru-RU"/>
        </w:rPr>
      </w:pPr>
      <w:r w:rsidRPr="00E53009">
        <w:rPr>
          <w:color w:val="auto"/>
          <w:szCs w:val="20"/>
          <w:lang w:val="ru-RU"/>
        </w:rPr>
        <w:t>от 25.04.2019  № 685</w:t>
      </w:r>
    </w:p>
    <w:p w:rsidR="00B61ABA" w:rsidRPr="00E53009" w:rsidRDefault="00FF7C17" w:rsidP="001D605E">
      <w:pPr>
        <w:spacing w:line="240" w:lineRule="auto"/>
        <w:ind w:left="153" w:right="-10" w:firstLine="1094"/>
        <w:contextualSpacing/>
        <w:mirrorIndents/>
        <w:jc w:val="center"/>
        <w:rPr>
          <w:b/>
          <w:color w:val="auto"/>
          <w:sz w:val="20"/>
          <w:szCs w:val="20"/>
          <w:lang w:val="ru-RU"/>
        </w:rPr>
      </w:pPr>
      <w:r w:rsidRPr="00E53009">
        <w:rPr>
          <w:b/>
          <w:color w:val="auto"/>
          <w:sz w:val="20"/>
          <w:szCs w:val="20"/>
          <w:lang w:val="ru-RU"/>
        </w:rPr>
        <w:t xml:space="preserve">Состав муниципальной </w:t>
      </w:r>
      <w:r w:rsidR="001D605E" w:rsidRPr="00E53009">
        <w:rPr>
          <w:b/>
          <w:color w:val="auto"/>
          <w:sz w:val="20"/>
          <w:szCs w:val="20"/>
          <w:lang w:val="ru-RU"/>
        </w:rPr>
        <w:t xml:space="preserve">межведомственной </w:t>
      </w:r>
      <w:r w:rsidRPr="00E53009">
        <w:rPr>
          <w:b/>
          <w:color w:val="auto"/>
          <w:sz w:val="20"/>
          <w:szCs w:val="20"/>
          <w:lang w:val="ru-RU"/>
        </w:rPr>
        <w:t>рабочей группы по внедрению системы</w:t>
      </w:r>
      <w:r w:rsidR="0072585D" w:rsidRPr="00E53009">
        <w:rPr>
          <w:b/>
          <w:noProof/>
          <w:color w:val="auto"/>
          <w:sz w:val="20"/>
          <w:szCs w:val="20"/>
          <w:lang w:val="ru-RU" w:eastAsia="ru-RU"/>
        </w:rPr>
        <w:t xml:space="preserve"> </w:t>
      </w:r>
      <w:r w:rsidRPr="00E53009">
        <w:rPr>
          <w:b/>
          <w:color w:val="auto"/>
          <w:sz w:val="20"/>
          <w:szCs w:val="20"/>
          <w:lang w:val="ru-RU"/>
        </w:rPr>
        <w:t xml:space="preserve">персонифицированного финансирования дополнительного образования детей в </w:t>
      </w:r>
      <w:r w:rsidR="000D4A9F" w:rsidRPr="00E53009">
        <w:rPr>
          <w:b/>
          <w:color w:val="auto"/>
          <w:sz w:val="20"/>
          <w:szCs w:val="20"/>
          <w:lang w:val="ru-RU"/>
        </w:rPr>
        <w:t>городе Новочебоксарске Чувашской Республики</w:t>
      </w:r>
    </w:p>
    <w:p w:rsidR="000D4A9F" w:rsidRPr="00E53009" w:rsidRDefault="000D4A9F" w:rsidP="00646647">
      <w:pPr>
        <w:spacing w:line="240" w:lineRule="auto"/>
        <w:ind w:left="153" w:right="-10" w:firstLine="1094"/>
        <w:contextualSpacing/>
        <w:mirrorIndents/>
        <w:rPr>
          <w:color w:val="auto"/>
          <w:sz w:val="20"/>
          <w:szCs w:val="20"/>
          <w:lang w:val="ru-RU"/>
        </w:rPr>
      </w:pPr>
    </w:p>
    <w:tbl>
      <w:tblPr>
        <w:tblStyle w:val="TableGrid"/>
        <w:tblW w:w="10487" w:type="dxa"/>
        <w:tblInd w:w="-706" w:type="dxa"/>
        <w:tblCellMar>
          <w:top w:w="37" w:type="dxa"/>
          <w:right w:w="140" w:type="dxa"/>
        </w:tblCellMar>
        <w:tblLook w:val="04A0"/>
      </w:tblPr>
      <w:tblGrid>
        <w:gridCol w:w="511"/>
        <w:gridCol w:w="2463"/>
        <w:gridCol w:w="397"/>
        <w:gridCol w:w="7116"/>
      </w:tblGrid>
      <w:tr w:rsidR="002A522A" w:rsidRPr="00E53009" w:rsidTr="008E08FA">
        <w:trPr>
          <w:trHeight w:val="843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</w:rPr>
            </w:pPr>
            <w:r w:rsidRPr="00E53009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463" w:type="dxa"/>
          </w:tcPr>
          <w:p w:rsidR="002A522A" w:rsidRPr="00E53009" w:rsidRDefault="002A522A" w:rsidP="00646647">
            <w:pPr>
              <w:spacing w:after="0" w:line="240" w:lineRule="auto"/>
              <w:ind w:left="163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Матина О.А.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-77" w:right="-91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8E25CC">
            <w:pPr>
              <w:spacing w:after="0" w:line="240" w:lineRule="auto"/>
              <w:ind w:left="167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 xml:space="preserve">заместитель главы администрации города Новочебоксарска Чувашской Республики по социальным вопросам, руководитель рабочей группы; </w:t>
            </w:r>
          </w:p>
        </w:tc>
      </w:tr>
      <w:tr w:rsidR="002A522A" w:rsidRPr="00E53009" w:rsidTr="008E08FA">
        <w:trPr>
          <w:trHeight w:val="845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</w:rPr>
            </w:pPr>
            <w:r w:rsidRPr="00E53009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463" w:type="dxa"/>
          </w:tcPr>
          <w:p w:rsidR="002A522A" w:rsidRPr="00E53009" w:rsidRDefault="002A522A" w:rsidP="00BC1DB3">
            <w:pPr>
              <w:spacing w:after="0" w:line="240" w:lineRule="auto"/>
              <w:ind w:left="173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Григорьева О.В.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8E25CC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заместитель главы администрации города Новочебоксарска Чувашской Республики по экономике и финансам, заместитель руководителя рабочей группы;</w:t>
            </w:r>
          </w:p>
        </w:tc>
      </w:tr>
      <w:tr w:rsidR="002A522A" w:rsidRPr="00E53009" w:rsidTr="008E08FA">
        <w:trPr>
          <w:trHeight w:val="1407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</w:rPr>
              <w:t>3</w:t>
            </w:r>
            <w:r w:rsidRPr="00E53009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2463" w:type="dxa"/>
          </w:tcPr>
          <w:p w:rsidR="002A522A" w:rsidRPr="00E53009" w:rsidRDefault="002A522A" w:rsidP="00646647">
            <w:pPr>
              <w:spacing w:after="0" w:line="240" w:lineRule="auto"/>
              <w:ind w:left="173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Воробьева О.В.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8E25CC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заместитель директора по организационно-методической работе МБУ «Центр мониторинга образования и психолого-педагогического сопровождения города Новочебоксарска Чувашской Республики», секретарь рабочей группы (по согласованию);</w:t>
            </w:r>
          </w:p>
        </w:tc>
      </w:tr>
      <w:tr w:rsidR="008E08FA" w:rsidRPr="00E53009" w:rsidTr="008E08FA">
        <w:trPr>
          <w:trHeight w:val="329"/>
        </w:trPr>
        <w:tc>
          <w:tcPr>
            <w:tcW w:w="511" w:type="dxa"/>
          </w:tcPr>
          <w:p w:rsidR="008E08FA" w:rsidRPr="00E53009" w:rsidRDefault="008E08F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  <w:gridSpan w:val="2"/>
          </w:tcPr>
          <w:p w:rsidR="008E08FA" w:rsidRPr="00E53009" w:rsidRDefault="008E08F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Члены рабочей группы:</w:t>
            </w:r>
          </w:p>
        </w:tc>
        <w:tc>
          <w:tcPr>
            <w:tcW w:w="7116" w:type="dxa"/>
          </w:tcPr>
          <w:p w:rsidR="008E08FA" w:rsidRPr="00E53009" w:rsidRDefault="008E08FA" w:rsidP="008E25CC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522A" w:rsidRPr="00E53009" w:rsidTr="008E08FA">
        <w:trPr>
          <w:trHeight w:val="896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4.</w:t>
            </w:r>
          </w:p>
        </w:tc>
        <w:tc>
          <w:tcPr>
            <w:tcW w:w="2463" w:type="dxa"/>
          </w:tcPr>
          <w:p w:rsidR="002A522A" w:rsidRPr="00E53009" w:rsidRDefault="002A522A" w:rsidP="00E85381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  <w:lang w:val="ru-RU"/>
              </w:rPr>
              <w:t>Адонина</w:t>
            </w:r>
            <w:proofErr w:type="spell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Т.В.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методист МБОУДО «Центр развития творчества детей и юношества имени Анатолия Ивановича Андрианова» города Новочебоксарска Чувашской Республики (по согласованию);</w:t>
            </w:r>
          </w:p>
        </w:tc>
      </w:tr>
      <w:tr w:rsidR="002A522A" w:rsidRPr="00E53009" w:rsidTr="008E08FA">
        <w:trPr>
          <w:trHeight w:val="886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5.</w:t>
            </w:r>
          </w:p>
        </w:tc>
        <w:tc>
          <w:tcPr>
            <w:tcW w:w="2463" w:type="dxa"/>
          </w:tcPr>
          <w:p w:rsidR="002A522A" w:rsidRPr="00E53009" w:rsidRDefault="002A522A" w:rsidP="00E85381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Арсентьева Л.В.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2A522A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главный специалист экономического отдела МБУ «Центр финансового и бухгалтерского обслуживания города Новочебоксарска Чувашской Республики» (по согласованию);</w:t>
            </w:r>
          </w:p>
        </w:tc>
      </w:tr>
      <w:tr w:rsidR="002A522A" w:rsidRPr="00E53009" w:rsidTr="008E08FA">
        <w:trPr>
          <w:trHeight w:val="955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6.</w:t>
            </w:r>
          </w:p>
        </w:tc>
        <w:tc>
          <w:tcPr>
            <w:tcW w:w="2463" w:type="dxa"/>
          </w:tcPr>
          <w:p w:rsidR="002A522A" w:rsidRPr="00E53009" w:rsidRDefault="002A522A" w:rsidP="0063404F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Викторова Т.П.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63404F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главный специалист-эксперт сектора инвестиций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2A522A" w:rsidRPr="00E53009" w:rsidTr="008E08FA">
        <w:trPr>
          <w:trHeight w:val="531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7.</w:t>
            </w:r>
          </w:p>
        </w:tc>
        <w:tc>
          <w:tcPr>
            <w:tcW w:w="2463" w:type="dxa"/>
          </w:tcPr>
          <w:p w:rsidR="002A522A" w:rsidRPr="00E53009" w:rsidRDefault="002A522A" w:rsidP="00E85381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  <w:lang w:val="ru-RU"/>
              </w:rPr>
              <w:t>Глушаченков</w:t>
            </w:r>
            <w:proofErr w:type="spell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М.Ю.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 xml:space="preserve">директор МБОУДО «Детская художественная школа» города Новочебоксарска Чувашской Республики; </w:t>
            </w:r>
          </w:p>
        </w:tc>
      </w:tr>
      <w:tr w:rsidR="002A522A" w:rsidRPr="00E53009" w:rsidTr="008E08FA">
        <w:trPr>
          <w:trHeight w:val="708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8.</w:t>
            </w:r>
          </w:p>
        </w:tc>
        <w:tc>
          <w:tcPr>
            <w:tcW w:w="2463" w:type="dxa"/>
          </w:tcPr>
          <w:p w:rsidR="002A522A" w:rsidRPr="00E53009" w:rsidRDefault="002A522A" w:rsidP="00646647">
            <w:pPr>
              <w:spacing w:after="0" w:line="240" w:lineRule="auto"/>
              <w:ind w:left="164" w:right="0" w:hanging="1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  <w:lang w:val="ru-RU"/>
              </w:rPr>
              <w:t>Запорожцева</w:t>
            </w:r>
            <w:proofErr w:type="spell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Е.М.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1D605E" w:rsidP="00646647">
            <w:pPr>
              <w:spacing w:after="0" w:line="240" w:lineRule="auto"/>
              <w:ind w:left="15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И</w:t>
            </w:r>
            <w:r w:rsidR="002A522A" w:rsidRPr="00E53009">
              <w:rPr>
                <w:color w:val="auto"/>
                <w:sz w:val="20"/>
                <w:szCs w:val="20"/>
                <w:lang w:val="ru-RU"/>
              </w:rPr>
              <w:t>.о. начальника финансового отдела администрации города Новочебоксарска Чувашской Республики;</w:t>
            </w:r>
          </w:p>
        </w:tc>
      </w:tr>
      <w:tr w:rsidR="002A522A" w:rsidRPr="00E53009" w:rsidTr="008E08FA">
        <w:trPr>
          <w:trHeight w:val="849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9.</w:t>
            </w:r>
          </w:p>
        </w:tc>
        <w:tc>
          <w:tcPr>
            <w:tcW w:w="2463" w:type="dxa"/>
          </w:tcPr>
          <w:p w:rsidR="002A522A" w:rsidRPr="00E53009" w:rsidRDefault="002A522A" w:rsidP="009F1880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</w:rPr>
              <w:t>К</w:t>
            </w:r>
            <w:proofErr w:type="spellStart"/>
            <w:r w:rsidRPr="00E53009">
              <w:rPr>
                <w:color w:val="auto"/>
                <w:sz w:val="20"/>
                <w:szCs w:val="20"/>
                <w:lang w:val="ru-RU"/>
              </w:rPr>
              <w:t>ащеева</w:t>
            </w:r>
            <w:proofErr w:type="spell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Е.А.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2A522A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начальник отдела физической культуры и спорта администрации города Новочебоксарска Чувашской Республики;</w:t>
            </w:r>
          </w:p>
        </w:tc>
      </w:tr>
      <w:tr w:rsidR="002A522A" w:rsidRPr="00E53009" w:rsidTr="008E08FA">
        <w:trPr>
          <w:trHeight w:val="849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10.</w:t>
            </w:r>
          </w:p>
        </w:tc>
        <w:tc>
          <w:tcPr>
            <w:tcW w:w="2463" w:type="dxa"/>
          </w:tcPr>
          <w:p w:rsidR="002A522A" w:rsidRPr="00E53009" w:rsidRDefault="002A522A" w:rsidP="009F1880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Краснова Е.Ю.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главный специалист – руководитель группы воспитания и дополнительного образования МБУ «Центр мониторинга образования и психолого-педагогического сопровождения города Новочебоксарска Чувашской Республики» (по согласованию);</w:t>
            </w:r>
          </w:p>
        </w:tc>
      </w:tr>
      <w:tr w:rsidR="002A522A" w:rsidRPr="00E53009" w:rsidTr="008E08FA">
        <w:trPr>
          <w:trHeight w:val="569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11.</w:t>
            </w:r>
          </w:p>
        </w:tc>
        <w:tc>
          <w:tcPr>
            <w:tcW w:w="2463" w:type="dxa"/>
          </w:tcPr>
          <w:p w:rsidR="002A522A" w:rsidRPr="00E53009" w:rsidRDefault="002A522A" w:rsidP="00E223B9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</w:rPr>
              <w:t>Кудянова</w:t>
            </w:r>
            <w:proofErr w:type="spellEnd"/>
            <w:r w:rsidRPr="00E53009">
              <w:rPr>
                <w:color w:val="auto"/>
                <w:sz w:val="20"/>
                <w:szCs w:val="20"/>
              </w:rPr>
              <w:t xml:space="preserve"> Т.Н.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E223B9">
            <w:pPr>
              <w:spacing w:after="0" w:line="240" w:lineRule="auto"/>
              <w:ind w:left="15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начальник отдела культуры администрации города Новочебоксарска Чувашской Республики;</w:t>
            </w:r>
          </w:p>
        </w:tc>
      </w:tr>
      <w:tr w:rsidR="002A522A" w:rsidRPr="00E53009" w:rsidTr="008E08FA">
        <w:trPr>
          <w:trHeight w:val="989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12.</w:t>
            </w:r>
          </w:p>
        </w:tc>
        <w:tc>
          <w:tcPr>
            <w:tcW w:w="2463" w:type="dxa"/>
          </w:tcPr>
          <w:p w:rsidR="002A522A" w:rsidRPr="00E53009" w:rsidRDefault="002A522A" w:rsidP="00E223B9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Кошелев И.И.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E223B9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главный специалист-эксперт организационно-контрольного отдела администрации города Новочебоксарска Чувашской Республики;</w:t>
            </w:r>
          </w:p>
        </w:tc>
      </w:tr>
      <w:tr w:rsidR="002A522A" w:rsidRPr="00E53009" w:rsidTr="008E08FA">
        <w:trPr>
          <w:trHeight w:val="682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13.</w:t>
            </w:r>
          </w:p>
        </w:tc>
        <w:tc>
          <w:tcPr>
            <w:tcW w:w="2463" w:type="dxa"/>
          </w:tcPr>
          <w:p w:rsidR="002A522A" w:rsidRPr="00E53009" w:rsidRDefault="002A522A" w:rsidP="00E223B9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Матвеев О.А.</w:t>
            </w:r>
          </w:p>
        </w:tc>
        <w:tc>
          <w:tcPr>
            <w:tcW w:w="397" w:type="dxa"/>
          </w:tcPr>
          <w:p w:rsidR="002A522A" w:rsidRPr="00E53009" w:rsidRDefault="002A522A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2A522A" w:rsidP="00E223B9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 xml:space="preserve">директор МБОУ </w:t>
            </w:r>
            <w:proofErr w:type="gramStart"/>
            <w:r w:rsidRPr="00E53009">
              <w:rPr>
                <w:color w:val="auto"/>
                <w:sz w:val="20"/>
                <w:szCs w:val="20"/>
                <w:lang w:val="ru-RU"/>
              </w:rPr>
              <w:t>ДО</w:t>
            </w:r>
            <w:proofErr w:type="gram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«</w:t>
            </w:r>
            <w:proofErr w:type="gramStart"/>
            <w:r w:rsidRPr="00E53009">
              <w:rPr>
                <w:color w:val="auto"/>
                <w:sz w:val="20"/>
                <w:szCs w:val="20"/>
                <w:lang w:val="ru-RU"/>
              </w:rPr>
              <w:t>Детско-юношеская</w:t>
            </w:r>
            <w:proofErr w:type="gram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спортивная школа </w:t>
            </w:r>
            <w:r w:rsidRPr="00E53009">
              <w:rPr>
                <w:color w:val="auto"/>
                <w:sz w:val="20"/>
                <w:szCs w:val="20"/>
                <w:lang w:val="ru-RU"/>
              </w:rPr>
              <w:br/>
              <w:t xml:space="preserve">№ 2» города Новочебоксарска Чувашской Республики; </w:t>
            </w:r>
          </w:p>
        </w:tc>
      </w:tr>
      <w:tr w:rsidR="002A522A" w:rsidRPr="00E53009" w:rsidTr="00F274E1">
        <w:trPr>
          <w:trHeight w:val="375"/>
        </w:trPr>
        <w:tc>
          <w:tcPr>
            <w:tcW w:w="511" w:type="dxa"/>
          </w:tcPr>
          <w:p w:rsidR="002A522A" w:rsidRPr="00E53009" w:rsidRDefault="002A522A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lastRenderedPageBreak/>
              <w:t>14.</w:t>
            </w:r>
          </w:p>
        </w:tc>
        <w:tc>
          <w:tcPr>
            <w:tcW w:w="2463" w:type="dxa"/>
          </w:tcPr>
          <w:p w:rsidR="002A522A" w:rsidRPr="00E53009" w:rsidRDefault="00E52C7F" w:rsidP="00E223B9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Мигунова Э.Г</w:t>
            </w:r>
            <w:r w:rsidR="00F274E1" w:rsidRPr="00E53009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397" w:type="dxa"/>
          </w:tcPr>
          <w:p w:rsidR="002A522A" w:rsidRPr="00E53009" w:rsidRDefault="00F274E1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2A522A" w:rsidRPr="00E53009" w:rsidRDefault="00EA2699" w:rsidP="002A522A">
            <w:pPr>
              <w:spacing w:after="0" w:line="240" w:lineRule="auto"/>
              <w:ind w:left="15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г</w:t>
            </w:r>
            <w:r w:rsidR="00F274E1" w:rsidRPr="00E53009">
              <w:rPr>
                <w:color w:val="auto"/>
                <w:sz w:val="20"/>
                <w:szCs w:val="20"/>
                <w:lang w:val="ru-RU"/>
              </w:rPr>
              <w:t>лавный бухгалтер МБУ «ЦФ</w:t>
            </w:r>
            <w:r w:rsidR="00C60F9C" w:rsidRPr="00E53009">
              <w:rPr>
                <w:color w:val="auto"/>
                <w:sz w:val="20"/>
                <w:szCs w:val="20"/>
                <w:lang w:val="ru-RU"/>
              </w:rPr>
              <w:t>Б</w:t>
            </w:r>
            <w:r w:rsidR="00F274E1" w:rsidRPr="00E53009">
              <w:rPr>
                <w:color w:val="auto"/>
                <w:sz w:val="20"/>
                <w:szCs w:val="20"/>
                <w:lang w:val="ru-RU"/>
              </w:rPr>
              <w:t>О»;</w:t>
            </w:r>
          </w:p>
        </w:tc>
      </w:tr>
      <w:tr w:rsidR="00F274E1" w:rsidRPr="00E53009" w:rsidTr="008E08FA">
        <w:trPr>
          <w:trHeight w:val="682"/>
        </w:trPr>
        <w:tc>
          <w:tcPr>
            <w:tcW w:w="511" w:type="dxa"/>
          </w:tcPr>
          <w:p w:rsidR="00F274E1" w:rsidRPr="00E53009" w:rsidRDefault="00F274E1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15.</w:t>
            </w:r>
          </w:p>
        </w:tc>
        <w:tc>
          <w:tcPr>
            <w:tcW w:w="2463" w:type="dxa"/>
          </w:tcPr>
          <w:p w:rsidR="00F274E1" w:rsidRPr="00E53009" w:rsidRDefault="00F274E1" w:rsidP="00E431C9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</w:rPr>
              <w:t>Мясникова</w:t>
            </w:r>
            <w:proofErr w:type="spellEnd"/>
            <w:r w:rsidRPr="00E53009">
              <w:rPr>
                <w:color w:val="auto"/>
                <w:sz w:val="20"/>
                <w:szCs w:val="20"/>
              </w:rPr>
              <w:t xml:space="preserve"> О.А.</w:t>
            </w:r>
          </w:p>
        </w:tc>
        <w:tc>
          <w:tcPr>
            <w:tcW w:w="397" w:type="dxa"/>
          </w:tcPr>
          <w:p w:rsidR="00F274E1" w:rsidRPr="00E53009" w:rsidRDefault="00F274E1" w:rsidP="00E431C9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F274E1" w:rsidRPr="00E53009" w:rsidRDefault="00F274E1" w:rsidP="00E431C9">
            <w:pPr>
              <w:spacing w:after="0" w:line="240" w:lineRule="auto"/>
              <w:ind w:left="15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заведующий сектором методологии и финансового контроля Финансового отдела администрации города Новочебоксарск Чувашской Республики;</w:t>
            </w:r>
          </w:p>
        </w:tc>
      </w:tr>
      <w:tr w:rsidR="00F274E1" w:rsidRPr="00E53009" w:rsidTr="008E08FA">
        <w:trPr>
          <w:trHeight w:val="682"/>
        </w:trPr>
        <w:tc>
          <w:tcPr>
            <w:tcW w:w="511" w:type="dxa"/>
          </w:tcPr>
          <w:p w:rsidR="00F274E1" w:rsidRPr="00E53009" w:rsidRDefault="00F274E1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16.</w:t>
            </w:r>
          </w:p>
        </w:tc>
        <w:tc>
          <w:tcPr>
            <w:tcW w:w="2463" w:type="dxa"/>
          </w:tcPr>
          <w:p w:rsidR="00F274E1" w:rsidRPr="00E53009" w:rsidRDefault="00F274E1" w:rsidP="003D268C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Николаева А.Н</w:t>
            </w:r>
          </w:p>
        </w:tc>
        <w:tc>
          <w:tcPr>
            <w:tcW w:w="397" w:type="dxa"/>
          </w:tcPr>
          <w:p w:rsidR="00F274E1" w:rsidRPr="00E53009" w:rsidRDefault="00F274E1" w:rsidP="003D268C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F274E1" w:rsidRPr="00E53009" w:rsidRDefault="00F274E1" w:rsidP="003D268C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директор МБОУДО «Детская музыкальная школа» города Новочебоксарска Чувашской Республики;</w:t>
            </w:r>
          </w:p>
        </w:tc>
      </w:tr>
      <w:tr w:rsidR="00F274E1" w:rsidRPr="00E53009" w:rsidTr="008E08FA">
        <w:trPr>
          <w:trHeight w:val="682"/>
        </w:trPr>
        <w:tc>
          <w:tcPr>
            <w:tcW w:w="511" w:type="dxa"/>
          </w:tcPr>
          <w:p w:rsidR="00F274E1" w:rsidRPr="00E53009" w:rsidRDefault="00F274E1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17.</w:t>
            </w:r>
          </w:p>
        </w:tc>
        <w:tc>
          <w:tcPr>
            <w:tcW w:w="2463" w:type="dxa"/>
          </w:tcPr>
          <w:p w:rsidR="00F274E1" w:rsidRPr="00E53009" w:rsidRDefault="00F274E1" w:rsidP="00FA41E1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Петрова О.И.</w:t>
            </w:r>
          </w:p>
        </w:tc>
        <w:tc>
          <w:tcPr>
            <w:tcW w:w="397" w:type="dxa"/>
          </w:tcPr>
          <w:p w:rsidR="00F274E1" w:rsidRPr="00E53009" w:rsidRDefault="00F274E1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F274E1" w:rsidRPr="00E53009" w:rsidRDefault="00F274E1" w:rsidP="002A522A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директор МБОУДО «Детская школа искусств» города Новочебоксарска Чувашской Республики;</w:t>
            </w:r>
          </w:p>
        </w:tc>
      </w:tr>
      <w:tr w:rsidR="00F274E1" w:rsidRPr="00E53009" w:rsidTr="008E08FA">
        <w:trPr>
          <w:trHeight w:val="617"/>
        </w:trPr>
        <w:tc>
          <w:tcPr>
            <w:tcW w:w="511" w:type="dxa"/>
          </w:tcPr>
          <w:p w:rsidR="00F274E1" w:rsidRPr="00E53009" w:rsidRDefault="00F274E1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</w:t>
            </w:r>
            <w:r w:rsidRPr="00E53009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2463" w:type="dxa"/>
          </w:tcPr>
          <w:p w:rsidR="00F274E1" w:rsidRPr="00E53009" w:rsidRDefault="00F274E1" w:rsidP="00FA41E1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Родионова С.В.</w:t>
            </w:r>
          </w:p>
        </w:tc>
        <w:tc>
          <w:tcPr>
            <w:tcW w:w="397" w:type="dxa"/>
          </w:tcPr>
          <w:p w:rsidR="00F274E1" w:rsidRPr="00E53009" w:rsidRDefault="00F274E1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F274E1" w:rsidRPr="00E53009" w:rsidRDefault="00F274E1" w:rsidP="00FA41E1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начальник отдела образования администрации города Новочебоксарска Чувашской Республики;</w:t>
            </w:r>
          </w:p>
        </w:tc>
      </w:tr>
      <w:tr w:rsidR="00F274E1" w:rsidRPr="00E53009" w:rsidTr="008E08FA">
        <w:trPr>
          <w:trHeight w:val="617"/>
        </w:trPr>
        <w:tc>
          <w:tcPr>
            <w:tcW w:w="511" w:type="dxa"/>
          </w:tcPr>
          <w:p w:rsidR="00F274E1" w:rsidRPr="00E53009" w:rsidRDefault="00F274E1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19.</w:t>
            </w:r>
          </w:p>
        </w:tc>
        <w:tc>
          <w:tcPr>
            <w:tcW w:w="2463" w:type="dxa"/>
          </w:tcPr>
          <w:p w:rsidR="00F274E1" w:rsidRPr="00E53009" w:rsidRDefault="00F274E1" w:rsidP="00FA41E1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  <w:lang w:val="ru-RU"/>
              </w:rPr>
              <w:t>Сасов</w:t>
            </w:r>
            <w:proofErr w:type="spell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А.Г.</w:t>
            </w:r>
          </w:p>
        </w:tc>
        <w:tc>
          <w:tcPr>
            <w:tcW w:w="397" w:type="dxa"/>
          </w:tcPr>
          <w:p w:rsidR="00F274E1" w:rsidRPr="00E53009" w:rsidRDefault="00F274E1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F274E1" w:rsidRPr="00E53009" w:rsidRDefault="00F274E1" w:rsidP="00C2618A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главный специалист-руководитель группы информатизации образования МБУ «Центр мониторинга образования и психолого-педагогического сопровождения города Новочебоксарска Чувашской Республики»;</w:t>
            </w:r>
          </w:p>
        </w:tc>
      </w:tr>
      <w:tr w:rsidR="00F274E1" w:rsidRPr="00E53009" w:rsidTr="008E08FA">
        <w:trPr>
          <w:trHeight w:val="777"/>
        </w:trPr>
        <w:tc>
          <w:tcPr>
            <w:tcW w:w="511" w:type="dxa"/>
          </w:tcPr>
          <w:p w:rsidR="00F274E1" w:rsidRPr="00E53009" w:rsidRDefault="00F274E1" w:rsidP="002A522A">
            <w:pPr>
              <w:spacing w:after="0" w:line="240" w:lineRule="auto"/>
              <w:ind w:left="71" w:right="0" w:firstLine="0"/>
              <w:contextualSpacing/>
              <w:mirrorIndents/>
              <w:jc w:val="center"/>
              <w:rPr>
                <w:color w:val="auto"/>
                <w:sz w:val="20"/>
                <w:szCs w:val="20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20</w:t>
            </w:r>
            <w:r w:rsidRPr="00E5300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:rsidR="00F274E1" w:rsidRPr="00E53009" w:rsidRDefault="00F274E1" w:rsidP="00C86A2B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  <w:lang w:val="ru-RU"/>
              </w:rPr>
              <w:t>Шалавина</w:t>
            </w:r>
            <w:proofErr w:type="spell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С.В.</w:t>
            </w:r>
          </w:p>
        </w:tc>
        <w:tc>
          <w:tcPr>
            <w:tcW w:w="397" w:type="dxa"/>
          </w:tcPr>
          <w:p w:rsidR="00F274E1" w:rsidRPr="00E53009" w:rsidRDefault="00F274E1" w:rsidP="002A522A">
            <w:pPr>
              <w:spacing w:after="0" w:line="240" w:lineRule="auto"/>
              <w:ind w:left="167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F274E1" w:rsidRPr="00E53009" w:rsidRDefault="00F274E1" w:rsidP="00C86A2B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заместитель главного бухгалтера МБУ «Центр финансового и бухгалтерского обслуживания города Новочебоксарска Чувашской Республики» (по согласованию);</w:t>
            </w:r>
          </w:p>
        </w:tc>
      </w:tr>
      <w:tr w:rsidR="00F274E1" w:rsidRPr="00E53009" w:rsidTr="008E08FA">
        <w:tblPrEx>
          <w:tblCellMar>
            <w:top w:w="0" w:type="dxa"/>
            <w:right w:w="0" w:type="dxa"/>
          </w:tblCellMar>
        </w:tblPrEx>
        <w:trPr>
          <w:trHeight w:val="777"/>
        </w:trPr>
        <w:tc>
          <w:tcPr>
            <w:tcW w:w="511" w:type="dxa"/>
          </w:tcPr>
          <w:p w:rsidR="00F274E1" w:rsidRPr="00E53009" w:rsidRDefault="00F274E1" w:rsidP="009944BB">
            <w:pPr>
              <w:spacing w:after="0" w:line="240" w:lineRule="auto"/>
              <w:ind w:left="71" w:right="0" w:firstLine="0"/>
              <w:contextualSpacing/>
              <w:mirrorIndents/>
              <w:rPr>
                <w:color w:val="auto"/>
                <w:sz w:val="20"/>
                <w:szCs w:val="20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 xml:space="preserve"> 21</w:t>
            </w:r>
            <w:r w:rsidRPr="00E5300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:rsidR="00F274E1" w:rsidRPr="00E53009" w:rsidRDefault="00F274E1" w:rsidP="00C86A2B">
            <w:pPr>
              <w:spacing w:after="0" w:line="240" w:lineRule="auto"/>
              <w:ind w:left="154" w:right="0" w:firstLine="0"/>
              <w:contextualSpacing/>
              <w:mirrorIndents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E53009">
              <w:rPr>
                <w:color w:val="auto"/>
                <w:sz w:val="20"/>
                <w:szCs w:val="20"/>
                <w:lang w:val="ru-RU"/>
              </w:rPr>
              <w:t>Шамрай</w:t>
            </w:r>
            <w:proofErr w:type="spellEnd"/>
            <w:r w:rsidRPr="00E53009">
              <w:rPr>
                <w:color w:val="auto"/>
                <w:sz w:val="20"/>
                <w:szCs w:val="20"/>
                <w:lang w:val="ru-RU"/>
              </w:rPr>
              <w:t xml:space="preserve"> С.В.</w:t>
            </w:r>
          </w:p>
        </w:tc>
        <w:tc>
          <w:tcPr>
            <w:tcW w:w="397" w:type="dxa"/>
          </w:tcPr>
          <w:p w:rsidR="00F274E1" w:rsidRPr="00E53009" w:rsidRDefault="00F274E1" w:rsidP="002A522A">
            <w:pPr>
              <w:spacing w:after="0" w:line="240" w:lineRule="auto"/>
              <w:ind w:left="0" w:right="10" w:firstLine="0"/>
              <w:contextualSpacing/>
              <w:mirrorIndents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116" w:type="dxa"/>
          </w:tcPr>
          <w:p w:rsidR="00F274E1" w:rsidRPr="00E53009" w:rsidRDefault="00F274E1" w:rsidP="00C86A2B">
            <w:pPr>
              <w:spacing w:after="0" w:line="240" w:lineRule="auto"/>
              <w:ind w:left="167" w:right="1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  <w:r w:rsidRPr="00E53009">
              <w:rPr>
                <w:color w:val="auto"/>
                <w:sz w:val="20"/>
                <w:szCs w:val="20"/>
                <w:lang w:val="ru-RU"/>
              </w:rPr>
              <w:t>директор МБОУДО «Центр развития творчества детей и юношества имени Анатолия Ивановича Андрианова» города Новочебоксарска Чувашской Республики</w:t>
            </w:r>
          </w:p>
          <w:p w:rsidR="00F274E1" w:rsidRPr="00E53009" w:rsidRDefault="00F274E1" w:rsidP="00C86A2B">
            <w:pPr>
              <w:spacing w:after="0" w:line="240" w:lineRule="auto"/>
              <w:ind w:left="148" w:right="0" w:firstLine="0"/>
              <w:contextualSpacing/>
              <w:mirrorIndents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DB7E0C" w:rsidRPr="00AE132B" w:rsidRDefault="00DB7E0C" w:rsidP="00DB7E0C">
      <w:pPr>
        <w:spacing w:line="240" w:lineRule="auto"/>
        <w:ind w:left="0" w:firstLine="0"/>
        <w:contextualSpacing/>
        <w:mirrorIndents/>
        <w:rPr>
          <w:color w:val="auto"/>
          <w:sz w:val="24"/>
          <w:szCs w:val="24"/>
          <w:lang w:val="ru-RU"/>
        </w:rPr>
      </w:pPr>
    </w:p>
    <w:sectPr w:rsidR="00DB7E0C" w:rsidRPr="00AE132B" w:rsidSect="00FD0508">
      <w:pgSz w:w="12240" w:h="15840"/>
      <w:pgMar w:top="568" w:right="900" w:bottom="993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06B"/>
    <w:multiLevelType w:val="hybridMultilevel"/>
    <w:tmpl w:val="61E4D964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97191"/>
    <w:multiLevelType w:val="multilevel"/>
    <w:tmpl w:val="EDC081B2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B7FC8"/>
    <w:multiLevelType w:val="hybridMultilevel"/>
    <w:tmpl w:val="FD704F9C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421CC5"/>
    <w:multiLevelType w:val="hybridMultilevel"/>
    <w:tmpl w:val="D8EC4F54"/>
    <w:lvl w:ilvl="0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37741ED7"/>
    <w:multiLevelType w:val="hybridMultilevel"/>
    <w:tmpl w:val="7B40DD4C"/>
    <w:lvl w:ilvl="0" w:tplc="490A82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737435"/>
    <w:multiLevelType w:val="hybridMultilevel"/>
    <w:tmpl w:val="B6DEEDF8"/>
    <w:lvl w:ilvl="0" w:tplc="CB7E353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3435EA"/>
    <w:multiLevelType w:val="hybridMultilevel"/>
    <w:tmpl w:val="934440AA"/>
    <w:lvl w:ilvl="0" w:tplc="3E60333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BA4DB4"/>
    <w:multiLevelType w:val="hybridMultilevel"/>
    <w:tmpl w:val="D9ECEE08"/>
    <w:lvl w:ilvl="0" w:tplc="5FFA8D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B81F48"/>
    <w:multiLevelType w:val="hybridMultilevel"/>
    <w:tmpl w:val="997C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>
    <w:nsid w:val="4B456AB9"/>
    <w:multiLevelType w:val="hybridMultilevel"/>
    <w:tmpl w:val="65F87A68"/>
    <w:lvl w:ilvl="0" w:tplc="57C470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4E7ABA"/>
    <w:multiLevelType w:val="hybridMultilevel"/>
    <w:tmpl w:val="FC24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00111"/>
    <w:multiLevelType w:val="hybridMultilevel"/>
    <w:tmpl w:val="238883D0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FB4341"/>
    <w:multiLevelType w:val="multilevel"/>
    <w:tmpl w:val="3DD0BD92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EA05F5"/>
    <w:multiLevelType w:val="hybridMultilevel"/>
    <w:tmpl w:val="58DC4AF2"/>
    <w:lvl w:ilvl="0" w:tplc="28606F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054E58"/>
    <w:multiLevelType w:val="hybridMultilevel"/>
    <w:tmpl w:val="B23A0C90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5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4631F9"/>
    <w:multiLevelType w:val="hybridMultilevel"/>
    <w:tmpl w:val="F0908082"/>
    <w:lvl w:ilvl="0" w:tplc="8BF01C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"/>
  </w:num>
  <w:num w:numId="5">
    <w:abstractNumId w:val="17"/>
  </w:num>
  <w:num w:numId="6">
    <w:abstractNumId w:val="4"/>
  </w:num>
  <w:num w:numId="7">
    <w:abstractNumId w:val="10"/>
  </w:num>
  <w:num w:numId="8">
    <w:abstractNumId w:val="27"/>
  </w:num>
  <w:num w:numId="9">
    <w:abstractNumId w:val="21"/>
  </w:num>
  <w:num w:numId="10">
    <w:abstractNumId w:val="18"/>
  </w:num>
  <w:num w:numId="11">
    <w:abstractNumId w:val="26"/>
  </w:num>
  <w:num w:numId="12">
    <w:abstractNumId w:val="16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9"/>
  </w:num>
  <w:num w:numId="18">
    <w:abstractNumId w:val="24"/>
  </w:num>
  <w:num w:numId="19">
    <w:abstractNumId w:val="5"/>
  </w:num>
  <w:num w:numId="20">
    <w:abstractNumId w:val="25"/>
  </w:num>
  <w:num w:numId="21">
    <w:abstractNumId w:val="19"/>
  </w:num>
  <w:num w:numId="22">
    <w:abstractNumId w:val="0"/>
  </w:num>
  <w:num w:numId="23">
    <w:abstractNumId w:val="20"/>
  </w:num>
  <w:num w:numId="24">
    <w:abstractNumId w:val="8"/>
  </w:num>
  <w:num w:numId="25">
    <w:abstractNumId w:val="23"/>
  </w:num>
  <w:num w:numId="26">
    <w:abstractNumId w:val="3"/>
  </w:num>
  <w:num w:numId="27">
    <w:abstractNumId w:val="1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84831"/>
    <w:rsid w:val="000041B5"/>
    <w:rsid w:val="000049F6"/>
    <w:rsid w:val="00024A1C"/>
    <w:rsid w:val="000366CA"/>
    <w:rsid w:val="000504A0"/>
    <w:rsid w:val="0007350E"/>
    <w:rsid w:val="00085DBB"/>
    <w:rsid w:val="00096B05"/>
    <w:rsid w:val="000A11D9"/>
    <w:rsid w:val="000B0128"/>
    <w:rsid w:val="000D4A9F"/>
    <w:rsid w:val="000E7AB2"/>
    <w:rsid w:val="000F33D7"/>
    <w:rsid w:val="000F3C5F"/>
    <w:rsid w:val="001159A2"/>
    <w:rsid w:val="001176EB"/>
    <w:rsid w:val="00127EAD"/>
    <w:rsid w:val="001301EC"/>
    <w:rsid w:val="001369D8"/>
    <w:rsid w:val="001402E5"/>
    <w:rsid w:val="00143476"/>
    <w:rsid w:val="001524EB"/>
    <w:rsid w:val="00155B28"/>
    <w:rsid w:val="001653C7"/>
    <w:rsid w:val="0017374B"/>
    <w:rsid w:val="00190FEF"/>
    <w:rsid w:val="00197F58"/>
    <w:rsid w:val="001B0626"/>
    <w:rsid w:val="001B6C4C"/>
    <w:rsid w:val="001D0008"/>
    <w:rsid w:val="001D3FF1"/>
    <w:rsid w:val="001D605E"/>
    <w:rsid w:val="001F0A56"/>
    <w:rsid w:val="00210D79"/>
    <w:rsid w:val="0021784F"/>
    <w:rsid w:val="002474D9"/>
    <w:rsid w:val="002762E1"/>
    <w:rsid w:val="002A522A"/>
    <w:rsid w:val="002B1DC2"/>
    <w:rsid w:val="002C1474"/>
    <w:rsid w:val="002E2DA0"/>
    <w:rsid w:val="002E770E"/>
    <w:rsid w:val="002F21B4"/>
    <w:rsid w:val="00302A4C"/>
    <w:rsid w:val="00305E20"/>
    <w:rsid w:val="003274D3"/>
    <w:rsid w:val="0034710B"/>
    <w:rsid w:val="003539F1"/>
    <w:rsid w:val="00371AFE"/>
    <w:rsid w:val="00397479"/>
    <w:rsid w:val="003A637B"/>
    <w:rsid w:val="003B4783"/>
    <w:rsid w:val="003B7EED"/>
    <w:rsid w:val="003C711B"/>
    <w:rsid w:val="003C75A6"/>
    <w:rsid w:val="003D2778"/>
    <w:rsid w:val="003D3C55"/>
    <w:rsid w:val="003E1FA4"/>
    <w:rsid w:val="003E6C42"/>
    <w:rsid w:val="003F4479"/>
    <w:rsid w:val="003F4B49"/>
    <w:rsid w:val="00420B0F"/>
    <w:rsid w:val="004532A3"/>
    <w:rsid w:val="00476F15"/>
    <w:rsid w:val="00494A75"/>
    <w:rsid w:val="004A339D"/>
    <w:rsid w:val="004A3FA4"/>
    <w:rsid w:val="004B239C"/>
    <w:rsid w:val="004C4104"/>
    <w:rsid w:val="004D51D9"/>
    <w:rsid w:val="004E129F"/>
    <w:rsid w:val="004E57B8"/>
    <w:rsid w:val="004F5FA6"/>
    <w:rsid w:val="00501AEC"/>
    <w:rsid w:val="00510E0E"/>
    <w:rsid w:val="005171FA"/>
    <w:rsid w:val="005433FA"/>
    <w:rsid w:val="00543D9A"/>
    <w:rsid w:val="00557804"/>
    <w:rsid w:val="00586458"/>
    <w:rsid w:val="005B258E"/>
    <w:rsid w:val="005D0DF3"/>
    <w:rsid w:val="005E7B12"/>
    <w:rsid w:val="005F249D"/>
    <w:rsid w:val="006158C1"/>
    <w:rsid w:val="00624103"/>
    <w:rsid w:val="00644C03"/>
    <w:rsid w:val="00645E5A"/>
    <w:rsid w:val="00646647"/>
    <w:rsid w:val="006574A0"/>
    <w:rsid w:val="00672273"/>
    <w:rsid w:val="00681CB5"/>
    <w:rsid w:val="006842C2"/>
    <w:rsid w:val="006928AD"/>
    <w:rsid w:val="006A0545"/>
    <w:rsid w:val="006A0B20"/>
    <w:rsid w:val="006B027F"/>
    <w:rsid w:val="006C28B4"/>
    <w:rsid w:val="006E70B1"/>
    <w:rsid w:val="006F74FC"/>
    <w:rsid w:val="00710D70"/>
    <w:rsid w:val="00711A81"/>
    <w:rsid w:val="00725448"/>
    <w:rsid w:val="0072585D"/>
    <w:rsid w:val="00732973"/>
    <w:rsid w:val="00770ABB"/>
    <w:rsid w:val="00782471"/>
    <w:rsid w:val="007826C2"/>
    <w:rsid w:val="00782EAF"/>
    <w:rsid w:val="00787E45"/>
    <w:rsid w:val="00790DF5"/>
    <w:rsid w:val="007972D7"/>
    <w:rsid w:val="007D7766"/>
    <w:rsid w:val="00810201"/>
    <w:rsid w:val="00835BF7"/>
    <w:rsid w:val="00844421"/>
    <w:rsid w:val="0084527E"/>
    <w:rsid w:val="00864CA4"/>
    <w:rsid w:val="008A626D"/>
    <w:rsid w:val="008A7D96"/>
    <w:rsid w:val="008E08FA"/>
    <w:rsid w:val="008E25CC"/>
    <w:rsid w:val="008F7592"/>
    <w:rsid w:val="00924C94"/>
    <w:rsid w:val="00937E24"/>
    <w:rsid w:val="00954BE5"/>
    <w:rsid w:val="00965AEF"/>
    <w:rsid w:val="00974C92"/>
    <w:rsid w:val="00976C6A"/>
    <w:rsid w:val="009807A9"/>
    <w:rsid w:val="00983937"/>
    <w:rsid w:val="0099074E"/>
    <w:rsid w:val="0099101B"/>
    <w:rsid w:val="009935C9"/>
    <w:rsid w:val="009944BB"/>
    <w:rsid w:val="009B6117"/>
    <w:rsid w:val="009C459C"/>
    <w:rsid w:val="009C7E1F"/>
    <w:rsid w:val="00A06E4A"/>
    <w:rsid w:val="00A1061E"/>
    <w:rsid w:val="00A17A9D"/>
    <w:rsid w:val="00A23FD9"/>
    <w:rsid w:val="00A34EDD"/>
    <w:rsid w:val="00A42B34"/>
    <w:rsid w:val="00A713B7"/>
    <w:rsid w:val="00A90211"/>
    <w:rsid w:val="00A94501"/>
    <w:rsid w:val="00AA3915"/>
    <w:rsid w:val="00AA3C48"/>
    <w:rsid w:val="00AB2B94"/>
    <w:rsid w:val="00AC1760"/>
    <w:rsid w:val="00AC54A3"/>
    <w:rsid w:val="00AE132B"/>
    <w:rsid w:val="00AE2EC0"/>
    <w:rsid w:val="00AE3959"/>
    <w:rsid w:val="00AE687F"/>
    <w:rsid w:val="00B46986"/>
    <w:rsid w:val="00B61ABA"/>
    <w:rsid w:val="00B86931"/>
    <w:rsid w:val="00B91293"/>
    <w:rsid w:val="00BC3AD6"/>
    <w:rsid w:val="00BC6571"/>
    <w:rsid w:val="00C2618A"/>
    <w:rsid w:val="00C60F9C"/>
    <w:rsid w:val="00C96E52"/>
    <w:rsid w:val="00CA230D"/>
    <w:rsid w:val="00CA5CB5"/>
    <w:rsid w:val="00CB2AE8"/>
    <w:rsid w:val="00CD7954"/>
    <w:rsid w:val="00CE2A11"/>
    <w:rsid w:val="00D127A1"/>
    <w:rsid w:val="00D135D0"/>
    <w:rsid w:val="00D45F6B"/>
    <w:rsid w:val="00D47513"/>
    <w:rsid w:val="00D74218"/>
    <w:rsid w:val="00D761F1"/>
    <w:rsid w:val="00D811AE"/>
    <w:rsid w:val="00DA7DD1"/>
    <w:rsid w:val="00DB7E0C"/>
    <w:rsid w:val="00DC297E"/>
    <w:rsid w:val="00DC74E3"/>
    <w:rsid w:val="00DC7931"/>
    <w:rsid w:val="00DD04EE"/>
    <w:rsid w:val="00DD236C"/>
    <w:rsid w:val="00DE5560"/>
    <w:rsid w:val="00DE69C1"/>
    <w:rsid w:val="00DF715D"/>
    <w:rsid w:val="00DF7CED"/>
    <w:rsid w:val="00E00346"/>
    <w:rsid w:val="00E078CF"/>
    <w:rsid w:val="00E107E5"/>
    <w:rsid w:val="00E3465C"/>
    <w:rsid w:val="00E4420F"/>
    <w:rsid w:val="00E44397"/>
    <w:rsid w:val="00E52C7F"/>
    <w:rsid w:val="00E53009"/>
    <w:rsid w:val="00E53B76"/>
    <w:rsid w:val="00E65EE7"/>
    <w:rsid w:val="00E8123A"/>
    <w:rsid w:val="00E84307"/>
    <w:rsid w:val="00E84831"/>
    <w:rsid w:val="00E87003"/>
    <w:rsid w:val="00E974BF"/>
    <w:rsid w:val="00EA2699"/>
    <w:rsid w:val="00EC66BA"/>
    <w:rsid w:val="00EE1AE6"/>
    <w:rsid w:val="00F2156B"/>
    <w:rsid w:val="00F23072"/>
    <w:rsid w:val="00F274E1"/>
    <w:rsid w:val="00F620E5"/>
    <w:rsid w:val="00F67FBD"/>
    <w:rsid w:val="00FA2BB7"/>
    <w:rsid w:val="00FB556F"/>
    <w:rsid w:val="00FB76B6"/>
    <w:rsid w:val="00FC318F"/>
    <w:rsid w:val="00FD0508"/>
    <w:rsid w:val="00FD2119"/>
    <w:rsid w:val="00FE1EBF"/>
    <w:rsid w:val="00FE532C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A2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159A2"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59A2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1159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E3D4-8312-4B15-8923-3DB119F1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nowch-info2</cp:lastModifiedBy>
  <cp:revision>2</cp:revision>
  <cp:lastPrinted>2019-04-24T12:42:00Z</cp:lastPrinted>
  <dcterms:created xsi:type="dcterms:W3CDTF">2019-04-29T12:09:00Z</dcterms:created>
  <dcterms:modified xsi:type="dcterms:W3CDTF">2019-04-29T12:09:00Z</dcterms:modified>
</cp:coreProperties>
</file>